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A4D12" w:rsidRDefault="0025106C" w:rsidP="00F37D7B">
      <w:pPr>
        <w:pStyle w:val="af2"/>
      </w:pPr>
      <w:r w:rsidRPr="008A4D12">
        <w:rPr>
          <w:rFonts w:hint="eastAsia"/>
        </w:rPr>
        <w:t>糾正案文</w:t>
      </w:r>
    </w:p>
    <w:p w:rsidR="00E25849" w:rsidRPr="008A4D12" w:rsidRDefault="0025106C" w:rsidP="00F231DC">
      <w:pPr>
        <w:pStyle w:val="1"/>
      </w:pPr>
      <w:r w:rsidRPr="008A4D12">
        <w:rPr>
          <w:rFonts w:hint="eastAsia"/>
        </w:rPr>
        <w:t>被糾正機關：</w:t>
      </w:r>
      <w:r w:rsidR="008A4D12" w:rsidRPr="008A4D12">
        <w:rPr>
          <w:rFonts w:hint="eastAsia"/>
        </w:rPr>
        <w:t>嘉義縣政府</w:t>
      </w:r>
      <w:r w:rsidRPr="008A4D12">
        <w:rPr>
          <w:rFonts w:hint="eastAsia"/>
        </w:rPr>
        <w:t>。</w:t>
      </w:r>
    </w:p>
    <w:p w:rsidR="00E25849" w:rsidRPr="008A4D12" w:rsidRDefault="0025106C" w:rsidP="00E230C7">
      <w:pPr>
        <w:pStyle w:val="1"/>
        <w:rPr>
          <w:rFonts w:hAnsi="標楷體"/>
        </w:rPr>
      </w:pPr>
      <w:r w:rsidRPr="008A4D12">
        <w:rPr>
          <w:rFonts w:hAnsi="標楷體" w:hint="eastAsia"/>
        </w:rPr>
        <w:t>案　　　由：</w:t>
      </w:r>
      <w:r w:rsidR="00842892" w:rsidRPr="00842892">
        <w:rPr>
          <w:rFonts w:hint="eastAsia"/>
          <w:color w:val="000000"/>
          <w:spacing w:val="8"/>
        </w:rPr>
        <w:t>嘉義縣政府於91年即完成本案道路用地徵收及核准變更，惟水上鄉公所當時未編列經費拆除地上物，並誤發部分土地改良物補償費對象，</w:t>
      </w:r>
      <w:proofErr w:type="gramStart"/>
      <w:r w:rsidR="00842892" w:rsidRPr="00842892">
        <w:rPr>
          <w:rFonts w:hint="eastAsia"/>
          <w:color w:val="000000"/>
          <w:spacing w:val="8"/>
        </w:rPr>
        <w:t>嗣</w:t>
      </w:r>
      <w:proofErr w:type="gramEnd"/>
      <w:r w:rsidR="00842892" w:rsidRPr="00842892">
        <w:rPr>
          <w:rFonts w:hint="eastAsia"/>
          <w:color w:val="000000"/>
          <w:spacing w:val="8"/>
        </w:rPr>
        <w:t>於工程開工後又未積極處理，已近3年仍未完成查估、追繳及房舍拆除作業，嚴重延宕工程進度，該府亦有未盡地方主管機關監督之責</w:t>
      </w:r>
      <w:r w:rsidR="00AA2882" w:rsidRPr="00842892">
        <w:rPr>
          <w:rFonts w:hint="eastAsia"/>
          <w:color w:val="000000" w:themeColor="text1"/>
          <w:spacing w:val="8"/>
        </w:rPr>
        <w:t>；又</w:t>
      </w:r>
      <w:r w:rsidR="00842892" w:rsidRPr="00842892">
        <w:rPr>
          <w:rFonts w:hint="eastAsia"/>
          <w:color w:val="000000"/>
        </w:rPr>
        <w:t>嘉義縣政府因認</w:t>
      </w:r>
      <w:r w:rsidR="00842892" w:rsidRPr="00842892">
        <w:rPr>
          <w:rFonts w:hAnsi="標楷體" w:hint="eastAsia"/>
          <w:color w:val="000000"/>
        </w:rPr>
        <w:t>廠商嚴重延誤本案工程履約期限，於</w:t>
      </w:r>
      <w:r w:rsidR="00842892" w:rsidRPr="00842892">
        <w:rPr>
          <w:rFonts w:hint="eastAsia"/>
          <w:color w:val="000000"/>
        </w:rPr>
        <w:t>108年1月21日函文表示將於同年月31日辦理終止契約，惟該府召開</w:t>
      </w:r>
      <w:r w:rsidR="00842892" w:rsidRPr="00842892">
        <w:rPr>
          <w:rFonts w:hAnsi="標楷體" w:hint="eastAsia"/>
          <w:color w:val="000000"/>
        </w:rPr>
        <w:t>「</w:t>
      </w:r>
      <w:r w:rsidR="00842892" w:rsidRPr="00842892">
        <w:rPr>
          <w:rFonts w:hint="eastAsia"/>
          <w:color w:val="000000"/>
        </w:rPr>
        <w:t>契約終止及就地結算協調會</w:t>
      </w:r>
      <w:r w:rsidR="00842892" w:rsidRPr="00842892">
        <w:rPr>
          <w:rFonts w:hAnsi="標楷體" w:hint="eastAsia"/>
          <w:color w:val="000000"/>
        </w:rPr>
        <w:t>」</w:t>
      </w:r>
      <w:r w:rsidR="00842892" w:rsidRPr="00842892">
        <w:rPr>
          <w:rFonts w:hint="eastAsia"/>
          <w:color w:val="000000"/>
        </w:rPr>
        <w:t>後，並未阻止廠商繼續施工，</w:t>
      </w:r>
      <w:proofErr w:type="gramStart"/>
      <w:r w:rsidR="00842892" w:rsidRPr="00842892">
        <w:rPr>
          <w:rFonts w:hint="eastAsia"/>
          <w:color w:val="000000"/>
        </w:rPr>
        <w:t>迨</w:t>
      </w:r>
      <w:proofErr w:type="gramEnd"/>
      <w:r w:rsidR="00842892" w:rsidRPr="00842892">
        <w:rPr>
          <w:rFonts w:hint="eastAsia"/>
          <w:color w:val="000000"/>
        </w:rPr>
        <w:t>至109年2月辦理就地結算驗收，計價範圍卻排除上開繼續施作部分，致使廠商不服，衍生履約爭議，</w:t>
      </w:r>
      <w:proofErr w:type="gramStart"/>
      <w:r w:rsidR="00842892" w:rsidRPr="00842892">
        <w:rPr>
          <w:rFonts w:hint="eastAsia"/>
          <w:color w:val="000000"/>
        </w:rPr>
        <w:t>嗣</w:t>
      </w:r>
      <w:proofErr w:type="gramEnd"/>
      <w:r w:rsidR="00842892" w:rsidRPr="00842892">
        <w:rPr>
          <w:rFonts w:hint="eastAsia"/>
          <w:color w:val="000000"/>
        </w:rPr>
        <w:t>經工程會調解結果，該府必須就上開繼續施作部分辦理驗收，並依驗收結果給付廠商工程款，</w:t>
      </w:r>
      <w:proofErr w:type="gramStart"/>
      <w:r w:rsidR="00842892" w:rsidRPr="00842892">
        <w:rPr>
          <w:rFonts w:hint="eastAsia"/>
          <w:color w:val="000000"/>
          <w:spacing w:val="8"/>
        </w:rPr>
        <w:t>扼傷政府</w:t>
      </w:r>
      <w:proofErr w:type="gramEnd"/>
      <w:r w:rsidR="00842892" w:rsidRPr="00842892">
        <w:rPr>
          <w:rFonts w:hint="eastAsia"/>
          <w:color w:val="000000"/>
          <w:spacing w:val="8"/>
        </w:rPr>
        <w:t>機關形象</w:t>
      </w:r>
      <w:r w:rsidR="00396D44">
        <w:rPr>
          <w:rFonts w:hint="eastAsia"/>
          <w:color w:val="000000"/>
          <w:spacing w:val="8"/>
        </w:rPr>
        <w:t>，</w:t>
      </w:r>
      <w:r w:rsidR="00E03129">
        <w:rPr>
          <w:rFonts w:hint="eastAsia"/>
          <w:color w:val="000000"/>
          <w:spacing w:val="8"/>
        </w:rPr>
        <w:t>核有</w:t>
      </w:r>
      <w:r w:rsidR="008A4D12" w:rsidRPr="008A4D12">
        <w:rPr>
          <w:rFonts w:hAnsi="標楷體" w:hint="eastAsia"/>
        </w:rPr>
        <w:t>違失</w:t>
      </w:r>
      <w:r w:rsidR="009C5DC7" w:rsidRPr="008A4D12">
        <w:rPr>
          <w:rFonts w:hAnsi="標楷體" w:hint="eastAsia"/>
        </w:rPr>
        <w:t>，</w:t>
      </w:r>
      <w:proofErr w:type="gramStart"/>
      <w:r w:rsidR="009C5DC7" w:rsidRPr="008A4D12">
        <w:rPr>
          <w:rFonts w:hAnsi="標楷體" w:hint="eastAsia"/>
        </w:rPr>
        <w:t>爰</w:t>
      </w:r>
      <w:proofErr w:type="gramEnd"/>
      <w:r w:rsidR="009C5DC7" w:rsidRPr="008A4D12">
        <w:rPr>
          <w:rFonts w:hAnsi="標楷體" w:hint="eastAsia"/>
        </w:rPr>
        <w:t>依法提案糾正。</w:t>
      </w:r>
    </w:p>
    <w:p w:rsidR="00E25849" w:rsidRPr="008A4D12" w:rsidRDefault="00DB3135" w:rsidP="00FA0C9A">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A4D1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8A4D12" w:rsidRDefault="00492822" w:rsidP="007E0397">
      <w:pPr>
        <w:pStyle w:val="10"/>
        <w:ind w:left="680" w:firstLine="680"/>
        <w:rPr>
          <w:rFonts w:hAnsi="標楷體"/>
        </w:rPr>
      </w:pPr>
      <w:r w:rsidRPr="004157F2">
        <w:rPr>
          <w:rFonts w:hAnsi="標楷體" w:hint="eastAsia"/>
          <w:color w:val="000000"/>
          <w:szCs w:val="28"/>
        </w:rPr>
        <w:t>據審計部</w:t>
      </w:r>
      <w:r w:rsidR="00F15899">
        <w:rPr>
          <w:rFonts w:hAnsi="標楷體" w:hint="eastAsia"/>
          <w:color w:val="000000"/>
          <w:szCs w:val="28"/>
        </w:rPr>
        <w:t>民國（下同）</w:t>
      </w:r>
      <w:proofErr w:type="gramStart"/>
      <w:r w:rsidRPr="004157F2">
        <w:rPr>
          <w:rFonts w:hAnsi="標楷體" w:hint="eastAsia"/>
          <w:color w:val="000000"/>
          <w:szCs w:val="28"/>
        </w:rPr>
        <w:t>108</w:t>
      </w:r>
      <w:proofErr w:type="gramEnd"/>
      <w:r w:rsidRPr="004157F2">
        <w:rPr>
          <w:rFonts w:hAnsi="標楷體" w:hint="eastAsia"/>
          <w:color w:val="000000"/>
          <w:szCs w:val="28"/>
        </w:rPr>
        <w:t>年度嘉義縣總決算審核報告，嘉義縣政府規劃辦理「水上鄉嘉175線3K+310至4K+296道路拓寬工程」（下稱本案工程），計畫提報及工程履約執行情形未盡周延，致執行結果未能達成原計畫將汽、機車分流之目標，且因終止契約後又任由廠商繼續施作，衍生履約爭議</w:t>
      </w:r>
      <w:r>
        <w:rPr>
          <w:rFonts w:hAnsi="標楷體" w:hint="eastAsia"/>
          <w:color w:val="000000"/>
          <w:szCs w:val="28"/>
        </w:rPr>
        <w:t>，</w:t>
      </w:r>
      <w:r w:rsidRPr="004157F2">
        <w:rPr>
          <w:rFonts w:hAnsi="標楷體" w:hint="eastAsia"/>
          <w:color w:val="000000"/>
          <w:szCs w:val="28"/>
        </w:rPr>
        <w:t>影響後續結算作業之進行等情。</w:t>
      </w:r>
      <w:r w:rsidR="0024325E">
        <w:rPr>
          <w:rFonts w:hAnsi="標楷體" w:hint="eastAsia"/>
          <w:color w:val="000000" w:themeColor="text1"/>
          <w:szCs w:val="28"/>
        </w:rPr>
        <w:t>經本院</w:t>
      </w:r>
      <w:proofErr w:type="gramStart"/>
      <w:r w:rsidR="008C1E0A">
        <w:rPr>
          <w:rFonts w:hAnsi="標楷體" w:hint="eastAsia"/>
          <w:color w:val="000000" w:themeColor="text1"/>
          <w:szCs w:val="28"/>
        </w:rPr>
        <w:t>調查竣事</w:t>
      </w:r>
      <w:proofErr w:type="gramEnd"/>
      <w:r w:rsidR="0024325E">
        <w:rPr>
          <w:rFonts w:hAnsi="標楷體" w:hint="eastAsia"/>
          <w:color w:val="000000" w:themeColor="text1"/>
          <w:szCs w:val="28"/>
        </w:rPr>
        <w:t>，</w:t>
      </w:r>
      <w:r w:rsidR="00E03129">
        <w:rPr>
          <w:rFonts w:hAnsi="標楷體" w:hint="eastAsia"/>
          <w:color w:val="000000" w:themeColor="text1"/>
          <w:szCs w:val="28"/>
        </w:rPr>
        <w:t>嘉義縣政府於本案工程執行</w:t>
      </w:r>
      <w:r w:rsidR="009122EE">
        <w:rPr>
          <w:rFonts w:hAnsi="標楷體" w:hint="eastAsia"/>
          <w:color w:val="000000" w:themeColor="text1"/>
          <w:szCs w:val="28"/>
        </w:rPr>
        <w:t>及督導</w:t>
      </w:r>
      <w:r w:rsidR="00E03129">
        <w:rPr>
          <w:rFonts w:hAnsi="標楷體" w:hint="eastAsia"/>
          <w:color w:val="000000" w:themeColor="text1"/>
          <w:szCs w:val="28"/>
        </w:rPr>
        <w:t>經過，確有違失，</w:t>
      </w:r>
      <w:r w:rsidR="00A03C11" w:rsidRPr="007666F5">
        <w:rPr>
          <w:rFonts w:hint="eastAsia"/>
          <w:bCs/>
        </w:rPr>
        <w:t>茲</w:t>
      </w:r>
      <w:proofErr w:type="gramStart"/>
      <w:r w:rsidR="00A03C11" w:rsidRPr="007666F5">
        <w:rPr>
          <w:rFonts w:hint="eastAsia"/>
          <w:bCs/>
        </w:rPr>
        <w:t>臚</w:t>
      </w:r>
      <w:proofErr w:type="gramEnd"/>
      <w:r w:rsidR="00A03C11" w:rsidRPr="007666F5">
        <w:rPr>
          <w:rFonts w:hint="eastAsia"/>
          <w:bCs/>
        </w:rPr>
        <w:t>列</w:t>
      </w:r>
      <w:r w:rsidR="00A03C11" w:rsidRPr="007666F5">
        <w:rPr>
          <w:rFonts w:hint="eastAsia"/>
          <w:bCs/>
          <w:color w:val="000000" w:themeColor="text1"/>
        </w:rPr>
        <w:t>事實與理由</w:t>
      </w:r>
      <w:r w:rsidR="00A03C11" w:rsidRPr="007666F5">
        <w:rPr>
          <w:rFonts w:hint="eastAsia"/>
          <w:bCs/>
        </w:rPr>
        <w:t>如下</w:t>
      </w:r>
      <w:r w:rsidR="005B6244" w:rsidRPr="008A4D12">
        <w:rPr>
          <w:rFonts w:hint="eastAsia"/>
          <w:bCs/>
        </w:rPr>
        <w:t>：</w:t>
      </w:r>
    </w:p>
    <w:p w:rsidR="00001E9F" w:rsidRDefault="00001E9F" w:rsidP="00001E9F">
      <w:pPr>
        <w:pStyle w:val="2"/>
        <w:numPr>
          <w:ilvl w:val="1"/>
          <w:numId w:val="1"/>
        </w:numPr>
        <w:tabs>
          <w:tab w:val="left" w:pos="2977"/>
        </w:tabs>
        <w:ind w:left="1020" w:hanging="680"/>
        <w:rPr>
          <w:b w:val="0"/>
          <w:color w:val="000000"/>
          <w:spacing w:val="8"/>
        </w:rPr>
      </w:pPr>
      <w:bookmarkStart w:id="25" w:name="_Toc479233651"/>
      <w:bookmarkStart w:id="26" w:name="_Toc494468040"/>
      <w:bookmarkStart w:id="27" w:name="_Toc494983385"/>
      <w:bookmarkStart w:id="28" w:name="_Toc525070834"/>
      <w:bookmarkStart w:id="29" w:name="_Toc525938374"/>
      <w:bookmarkStart w:id="30" w:name="_Toc525939222"/>
      <w:bookmarkStart w:id="31" w:name="_Toc525939727"/>
      <w:bookmarkStart w:id="32" w:name="_Toc525066144"/>
      <w:bookmarkStart w:id="33" w:name="_Toc524892372"/>
      <w:r w:rsidRPr="003B7DC4">
        <w:rPr>
          <w:rFonts w:hint="eastAsia"/>
          <w:color w:val="000000"/>
          <w:spacing w:val="8"/>
        </w:rPr>
        <w:lastRenderedPageBreak/>
        <w:t>嘉義縣政府於91年即完成本案道路用地徵收及核准變更，惟水上鄉公所當時未編列經費拆除地上物，並誤發部分土地改良物補償費對象，</w:t>
      </w:r>
      <w:proofErr w:type="gramStart"/>
      <w:r w:rsidRPr="003B7DC4">
        <w:rPr>
          <w:rFonts w:hint="eastAsia"/>
          <w:color w:val="000000"/>
          <w:spacing w:val="8"/>
        </w:rPr>
        <w:t>嗣</w:t>
      </w:r>
      <w:proofErr w:type="gramEnd"/>
      <w:r w:rsidRPr="003B7DC4">
        <w:rPr>
          <w:rFonts w:hint="eastAsia"/>
          <w:color w:val="000000"/>
          <w:spacing w:val="8"/>
        </w:rPr>
        <w:t>於工程開工後又未積極處理，已近3年仍未完成查估、追繳及房舍拆除作業，嚴重延宕工程進度，該府亦有未盡地方主管機關監督之責，均有</w:t>
      </w:r>
      <w:proofErr w:type="gramStart"/>
      <w:r w:rsidRPr="003B7DC4">
        <w:rPr>
          <w:rFonts w:hint="eastAsia"/>
          <w:color w:val="000000"/>
          <w:spacing w:val="8"/>
        </w:rPr>
        <w:t>怠</w:t>
      </w:r>
      <w:proofErr w:type="gramEnd"/>
      <w:r w:rsidRPr="003B7DC4">
        <w:rPr>
          <w:rFonts w:hint="eastAsia"/>
          <w:color w:val="000000"/>
          <w:spacing w:val="8"/>
        </w:rPr>
        <w:t>失</w:t>
      </w:r>
      <w:r w:rsidRPr="004157F2">
        <w:rPr>
          <w:rFonts w:hint="eastAsia"/>
          <w:b w:val="0"/>
          <w:color w:val="000000"/>
          <w:spacing w:val="8"/>
        </w:rPr>
        <w:t>：</w:t>
      </w:r>
    </w:p>
    <w:p w:rsidR="00001E9F" w:rsidRPr="004157F2" w:rsidRDefault="00001E9F" w:rsidP="00001E9F">
      <w:pPr>
        <w:pStyle w:val="3"/>
        <w:numPr>
          <w:ilvl w:val="2"/>
          <w:numId w:val="1"/>
        </w:numPr>
      </w:pPr>
      <w:r w:rsidRPr="004157F2">
        <w:rPr>
          <w:rFonts w:hint="eastAsia"/>
        </w:rPr>
        <w:t>按嘉義縣政府106年4月「水上鄉</w:t>
      </w:r>
      <w:r w:rsidRPr="00F46B41">
        <w:rPr>
          <w:rFonts w:hint="eastAsia"/>
          <w:szCs w:val="28"/>
        </w:rPr>
        <w:t>嘉175線（3K+310</w:t>
      </w:r>
      <w:r w:rsidRPr="00F46B41">
        <w:rPr>
          <w:szCs w:val="28"/>
        </w:rPr>
        <w:t>-</w:t>
      </w:r>
      <w:r w:rsidRPr="00F46B41">
        <w:rPr>
          <w:rFonts w:hint="eastAsia"/>
          <w:szCs w:val="28"/>
        </w:rPr>
        <w:t>4K+296）道路拓寬工程</w:t>
      </w:r>
      <w:r w:rsidRPr="004157F2">
        <w:rPr>
          <w:rFonts w:hint="eastAsia"/>
        </w:rPr>
        <w:t>可行性評估報告書」肆、計畫內容：「五、用地取得作業及進度說明：（一）取得之作業方式：嘉義縣水上鄉為辦理市嘉南13線道路拓寬計畫，於北起縣道168線，南至嘉南兩縣市交界附近，已先行辦理道路徵收土地計畫，</w:t>
      </w:r>
      <w:proofErr w:type="gramStart"/>
      <w:r w:rsidRPr="004157F2">
        <w:rPr>
          <w:rFonts w:hint="eastAsia"/>
        </w:rPr>
        <w:t>併</w:t>
      </w:r>
      <w:proofErr w:type="gramEnd"/>
      <w:r w:rsidRPr="004157F2">
        <w:rPr>
          <w:rFonts w:hint="eastAsia"/>
        </w:rPr>
        <w:t>徵收其土地改良物，業已核准變更為交通用地。茲本計畫道路工程用地，位於市嘉南13線公路範圍內，業已配合市嘉南13線完成計畫道路之土地取得。（略）」</w:t>
      </w:r>
      <w:proofErr w:type="gramStart"/>
      <w:r w:rsidRPr="004157F2">
        <w:rPr>
          <w:rFonts w:hint="eastAsia"/>
        </w:rPr>
        <w:t>復按內政部</w:t>
      </w:r>
      <w:proofErr w:type="gramEnd"/>
      <w:r w:rsidRPr="004157F2">
        <w:rPr>
          <w:rFonts w:hint="eastAsia"/>
        </w:rPr>
        <w:t>91年5月6日台內地字第0</w:t>
      </w:r>
      <w:r w:rsidRPr="004157F2">
        <w:t>910060794</w:t>
      </w:r>
      <w:r w:rsidRPr="004157F2">
        <w:rPr>
          <w:rFonts w:hint="eastAsia"/>
        </w:rPr>
        <w:t>號函內容：</w:t>
      </w:r>
      <w:r w:rsidRPr="00F46B41">
        <w:rPr>
          <w:rFonts w:hAnsi="標楷體" w:hint="eastAsia"/>
        </w:rPr>
        <w:t>「貴縣水上鄉公所</w:t>
      </w:r>
      <w:r w:rsidRPr="004157F2">
        <w:rPr>
          <w:rFonts w:hint="eastAsia"/>
        </w:rPr>
        <w:t>為辦理水上鄉市嘉南13線4K＋063-5K＋569段道路工程，申請徵收貴縣水上鄉番子寮段3</w:t>
      </w:r>
      <w:r w:rsidRPr="004157F2">
        <w:t>01</w:t>
      </w:r>
      <w:r w:rsidRPr="004157F2">
        <w:rPr>
          <w:rFonts w:hint="eastAsia"/>
        </w:rPr>
        <w:t>之14地號內等26筆土地，合計面積0.2002公頃，並一併徵收其土地</w:t>
      </w:r>
      <w:proofErr w:type="gramStart"/>
      <w:r w:rsidRPr="004157F2">
        <w:rPr>
          <w:rFonts w:hint="eastAsia"/>
        </w:rPr>
        <w:t>改良物乙案</w:t>
      </w:r>
      <w:proofErr w:type="gramEnd"/>
      <w:r w:rsidRPr="004157F2">
        <w:rPr>
          <w:rFonts w:hint="eastAsia"/>
        </w:rPr>
        <w:t>，准予徵收。</w:t>
      </w:r>
      <w:r w:rsidRPr="00F46B41">
        <w:rPr>
          <w:rFonts w:hAnsi="標楷體" w:hint="eastAsia"/>
        </w:rPr>
        <w:t>」另按</w:t>
      </w:r>
      <w:r w:rsidR="003B7DC4">
        <w:rPr>
          <w:rFonts w:hAnsi="標楷體" w:hint="eastAsia"/>
        </w:rPr>
        <w:t>當時</w:t>
      </w:r>
      <w:r w:rsidRPr="00F46B41">
        <w:rPr>
          <w:rFonts w:hAnsi="標楷體" w:hint="eastAsia"/>
        </w:rPr>
        <w:t>土地徵收條例（91年12月11日</w:t>
      </w:r>
      <w:r w:rsidR="003B7DC4">
        <w:rPr>
          <w:rFonts w:hAnsi="標楷體" w:hint="eastAsia"/>
        </w:rPr>
        <w:t>修正公布</w:t>
      </w:r>
      <w:r w:rsidRPr="00F46B41">
        <w:rPr>
          <w:rFonts w:hAnsi="標楷體" w:hint="eastAsia"/>
        </w:rPr>
        <w:t>）第28條規定：「</w:t>
      </w:r>
      <w:r w:rsidRPr="00F46B41">
        <w:rPr>
          <w:rFonts w:hAnsi="標楷體" w:hint="eastAsia"/>
          <w:color w:val="000000"/>
        </w:rPr>
        <w:t>被徵收土地或土地改良物應受之補償費發給完竣或核定發給抵價地後，直轄市或縣(市)主管機關應通知土地權利人或使用人限期遷移完竣。</w:t>
      </w:r>
      <w:r w:rsidRPr="00F46B41">
        <w:rPr>
          <w:rFonts w:hAnsi="標楷體" w:hint="eastAsia"/>
        </w:rPr>
        <w:t>」</w:t>
      </w:r>
      <w:r w:rsidRPr="00B71024">
        <w:rPr>
          <w:rFonts w:hAnsi="標楷體" w:hint="eastAsia"/>
        </w:rPr>
        <w:t>是</w:t>
      </w:r>
      <w:proofErr w:type="gramStart"/>
      <w:r w:rsidRPr="00B71024">
        <w:rPr>
          <w:rFonts w:hAnsi="標楷體" w:hint="eastAsia"/>
        </w:rPr>
        <w:t>以</w:t>
      </w:r>
      <w:proofErr w:type="gramEnd"/>
      <w:r w:rsidRPr="00B71024">
        <w:rPr>
          <w:rFonts w:hAnsi="標楷體" w:hint="eastAsia"/>
        </w:rPr>
        <w:t>，嘉義縣政府於91年即完成本案工程道路用地徵收及改良物補償等作業，並應通知土地權利人或使用人限期遷移完竣，</w:t>
      </w:r>
      <w:proofErr w:type="gramStart"/>
      <w:r w:rsidRPr="00B71024">
        <w:rPr>
          <w:rFonts w:hAnsi="標楷體" w:hint="eastAsia"/>
        </w:rPr>
        <w:t>先予敘明</w:t>
      </w:r>
      <w:proofErr w:type="gramEnd"/>
      <w:r w:rsidRPr="00B71024">
        <w:rPr>
          <w:rFonts w:hAnsi="標楷體" w:hint="eastAsia"/>
        </w:rPr>
        <w:t>。</w:t>
      </w:r>
    </w:p>
    <w:p w:rsidR="00001E9F" w:rsidRPr="004157F2" w:rsidRDefault="00001E9F" w:rsidP="00001E9F">
      <w:pPr>
        <w:pStyle w:val="3"/>
        <w:numPr>
          <w:ilvl w:val="2"/>
          <w:numId w:val="1"/>
        </w:numPr>
        <w:rPr>
          <w:color w:val="000000"/>
        </w:rPr>
      </w:pPr>
      <w:r w:rsidRPr="004157F2">
        <w:rPr>
          <w:rFonts w:hAnsi="標楷體" w:hint="eastAsia"/>
          <w:color w:val="000000"/>
        </w:rPr>
        <w:t>查本案工程於107年4月10日開工，因</w:t>
      </w:r>
      <w:r>
        <w:rPr>
          <w:rFonts w:hAnsi="標楷體" w:hint="eastAsia"/>
          <w:color w:val="000000"/>
        </w:rPr>
        <w:t>嘉175線</w:t>
      </w:r>
      <w:r w:rsidRPr="004157F2">
        <w:rPr>
          <w:rFonts w:hint="eastAsia"/>
          <w:color w:val="000000"/>
        </w:rPr>
        <w:t>3K＋414至3K＋460</w:t>
      </w:r>
      <w:r>
        <w:rPr>
          <w:rFonts w:hint="eastAsia"/>
          <w:color w:val="000000"/>
        </w:rPr>
        <w:t>處</w:t>
      </w:r>
      <w:r w:rsidRPr="004157F2">
        <w:rPr>
          <w:rFonts w:hAnsi="標楷體" w:hint="eastAsia"/>
          <w:color w:val="000000"/>
        </w:rPr>
        <w:t>道路土地遭侵占，嘉義縣政府於</w:t>
      </w:r>
      <w:r w:rsidRPr="004157F2">
        <w:rPr>
          <w:rFonts w:hAnsi="標楷體" w:hint="eastAsia"/>
          <w:color w:val="000000"/>
        </w:rPr>
        <w:lastRenderedPageBreak/>
        <w:t>107年6月22日召開第2次施工協調會議</w:t>
      </w:r>
      <w:r>
        <w:rPr>
          <w:rFonts w:hAnsi="標楷體" w:hint="eastAsia"/>
          <w:color w:val="000000"/>
        </w:rPr>
        <w:t>時</w:t>
      </w:r>
      <w:r w:rsidRPr="004157F2">
        <w:rPr>
          <w:rFonts w:hAnsi="標楷體" w:hint="eastAsia"/>
          <w:color w:val="000000"/>
        </w:rPr>
        <w:t>決議「另行辦理現地勘查」，經現場勘查後，該府於同年10月12日召開第3次</w:t>
      </w:r>
      <w:r w:rsidRPr="004157F2">
        <w:rPr>
          <w:rFonts w:hint="eastAsia"/>
          <w:color w:val="000000"/>
        </w:rPr>
        <w:t>施工協調會議，並決議</w:t>
      </w:r>
      <w:r w:rsidRPr="004157F2">
        <w:rPr>
          <w:rFonts w:hAnsi="標楷體" w:hint="eastAsia"/>
          <w:color w:val="000000"/>
        </w:rPr>
        <w:t>「請</w:t>
      </w:r>
      <w:r w:rsidRPr="004157F2">
        <w:rPr>
          <w:rFonts w:hint="eastAsia"/>
          <w:color w:val="000000"/>
        </w:rPr>
        <w:t>水上鄉公所務必於107年11月5日前完成土地侵占排除法定程序相關事宜</w:t>
      </w:r>
      <w:r>
        <w:rPr>
          <w:rFonts w:hint="eastAsia"/>
          <w:color w:val="000000"/>
        </w:rPr>
        <w:t>。因上述土地因素，</w:t>
      </w:r>
      <w:proofErr w:type="gramStart"/>
      <w:r>
        <w:rPr>
          <w:rFonts w:hint="eastAsia"/>
          <w:color w:val="000000"/>
        </w:rPr>
        <w:t>均為本</w:t>
      </w:r>
      <w:proofErr w:type="gramEnd"/>
      <w:r>
        <w:rPr>
          <w:rFonts w:hint="eastAsia"/>
          <w:color w:val="000000"/>
        </w:rPr>
        <w:t>工程橋梁引道興建及道路側溝，嚴重影響工程進度，務必於上揭日期完成</w:t>
      </w:r>
      <w:r w:rsidRPr="004157F2">
        <w:rPr>
          <w:rFonts w:hAnsi="標楷體" w:hint="eastAsia"/>
          <w:color w:val="000000"/>
        </w:rPr>
        <w:t>」</w:t>
      </w:r>
      <w:r w:rsidRPr="004157F2">
        <w:rPr>
          <w:rFonts w:hint="eastAsia"/>
          <w:color w:val="000000"/>
        </w:rPr>
        <w:t>。</w:t>
      </w:r>
      <w:proofErr w:type="gramStart"/>
      <w:r w:rsidRPr="004157F2">
        <w:rPr>
          <w:rFonts w:hint="eastAsia"/>
          <w:color w:val="000000"/>
        </w:rPr>
        <w:t>嗣</w:t>
      </w:r>
      <w:proofErr w:type="gramEnd"/>
      <w:r w:rsidRPr="004157F2">
        <w:rPr>
          <w:rFonts w:hint="eastAsia"/>
          <w:color w:val="000000"/>
        </w:rPr>
        <w:t>因民眾有爭議，尚無法拆除，該府</w:t>
      </w:r>
      <w:r>
        <w:rPr>
          <w:rFonts w:hint="eastAsia"/>
          <w:color w:val="000000"/>
        </w:rPr>
        <w:t>再</w:t>
      </w:r>
      <w:r w:rsidRPr="004157F2">
        <w:rPr>
          <w:rFonts w:hint="eastAsia"/>
          <w:color w:val="000000"/>
        </w:rPr>
        <w:t>於108年5月27日召開</w:t>
      </w:r>
      <w:r w:rsidRPr="004157F2">
        <w:rPr>
          <w:rFonts w:hAnsi="標楷體" w:hint="eastAsia"/>
          <w:color w:val="000000"/>
        </w:rPr>
        <w:t>「</w:t>
      </w:r>
      <w:r w:rsidRPr="004157F2">
        <w:rPr>
          <w:rFonts w:hint="eastAsia"/>
          <w:color w:val="000000"/>
        </w:rPr>
        <w:t>3K＋414至3K＋460處房舍拆遷協調會會議</w:t>
      </w:r>
      <w:r w:rsidRPr="004157F2">
        <w:rPr>
          <w:rFonts w:hAnsi="標楷體" w:hint="eastAsia"/>
          <w:color w:val="000000"/>
        </w:rPr>
        <w:t>」，並決議「請</w:t>
      </w:r>
      <w:r w:rsidRPr="004157F2">
        <w:rPr>
          <w:rFonts w:hint="eastAsia"/>
          <w:color w:val="000000"/>
        </w:rPr>
        <w:t>水上鄉公所於108年8月28日前協調房屋拆遷</w:t>
      </w:r>
      <w:r w:rsidRPr="004157F2">
        <w:rPr>
          <w:rFonts w:hAnsi="標楷體" w:hint="eastAsia"/>
          <w:color w:val="000000"/>
        </w:rPr>
        <w:t>」</w:t>
      </w:r>
      <w:r w:rsidRPr="004157F2">
        <w:rPr>
          <w:rFonts w:hint="eastAsia"/>
          <w:color w:val="000000"/>
        </w:rPr>
        <w:t>。</w:t>
      </w:r>
    </w:p>
    <w:p w:rsidR="00001E9F" w:rsidRPr="008D18F7" w:rsidRDefault="00001E9F" w:rsidP="00001E9F">
      <w:pPr>
        <w:pStyle w:val="3"/>
        <w:numPr>
          <w:ilvl w:val="2"/>
          <w:numId w:val="1"/>
        </w:numPr>
        <w:rPr>
          <w:color w:val="000000"/>
        </w:rPr>
      </w:pPr>
      <w:proofErr w:type="gramStart"/>
      <w:r>
        <w:rPr>
          <w:rFonts w:hint="eastAsia"/>
          <w:color w:val="000000"/>
        </w:rPr>
        <w:t>惟查</w:t>
      </w:r>
      <w:proofErr w:type="gramEnd"/>
      <w:r w:rsidRPr="004157F2">
        <w:rPr>
          <w:rFonts w:hint="eastAsia"/>
          <w:color w:val="000000"/>
        </w:rPr>
        <w:t>，本案遭侵占土地涉及義興段1311號及1310號等2筆地號，位於義興段1311地號上之土地及地上物，水上鄉公所</w:t>
      </w:r>
      <w:r>
        <w:rPr>
          <w:rFonts w:hint="eastAsia"/>
          <w:color w:val="000000"/>
        </w:rPr>
        <w:t>於91年已</w:t>
      </w:r>
      <w:r w:rsidRPr="004157F2">
        <w:rPr>
          <w:rFonts w:hint="eastAsia"/>
          <w:color w:val="000000"/>
        </w:rPr>
        <w:t>完成土地徵收及移轉登記，並撥付相關徵收土地改良物補償費用</w:t>
      </w:r>
      <w:r>
        <w:rPr>
          <w:rFonts w:hint="eastAsia"/>
          <w:color w:val="000000"/>
        </w:rPr>
        <w:t>在案。然</w:t>
      </w:r>
      <w:r w:rsidRPr="004157F2">
        <w:rPr>
          <w:rFonts w:hint="eastAsia"/>
          <w:color w:val="000000"/>
        </w:rPr>
        <w:t>據108年11月水上鄉公所探訪上開</w:t>
      </w:r>
      <w:r>
        <w:rPr>
          <w:rFonts w:hint="eastAsia"/>
          <w:color w:val="000000"/>
        </w:rPr>
        <w:t>地號之</w:t>
      </w:r>
      <w:r w:rsidRPr="004157F2">
        <w:rPr>
          <w:rFonts w:hint="eastAsia"/>
          <w:color w:val="000000"/>
        </w:rPr>
        <w:t>住戶略</w:t>
      </w:r>
      <w:proofErr w:type="gramStart"/>
      <w:r w:rsidRPr="004157F2">
        <w:rPr>
          <w:rFonts w:hint="eastAsia"/>
          <w:color w:val="000000"/>
        </w:rPr>
        <w:t>以</w:t>
      </w:r>
      <w:proofErr w:type="gramEnd"/>
      <w:r w:rsidRPr="004157F2">
        <w:rPr>
          <w:rFonts w:hint="eastAsia"/>
          <w:color w:val="000000"/>
        </w:rPr>
        <w:t>，居民廖先生表示其父親（已歿）於該所辦理徵收補償前就已居住於現址，且未被通知及未收到相關補償費用。</w:t>
      </w:r>
      <w:proofErr w:type="gramStart"/>
      <w:r w:rsidRPr="004157F2">
        <w:rPr>
          <w:rFonts w:hint="eastAsia"/>
          <w:color w:val="000000"/>
        </w:rPr>
        <w:t>嗣</w:t>
      </w:r>
      <w:proofErr w:type="gramEnd"/>
      <w:r>
        <w:rPr>
          <w:rFonts w:hint="eastAsia"/>
          <w:color w:val="000000"/>
        </w:rPr>
        <w:t>經</w:t>
      </w:r>
      <w:r w:rsidRPr="004157F2">
        <w:rPr>
          <w:rFonts w:hint="eastAsia"/>
          <w:color w:val="000000"/>
        </w:rPr>
        <w:t>水上鄉公所依據現行地籍</w:t>
      </w:r>
      <w:proofErr w:type="gramStart"/>
      <w:r w:rsidRPr="004157F2">
        <w:rPr>
          <w:rFonts w:hint="eastAsia"/>
          <w:color w:val="000000"/>
        </w:rPr>
        <w:t>圖資航</w:t>
      </w:r>
      <w:proofErr w:type="gramEnd"/>
      <w:r w:rsidRPr="004157F2">
        <w:rPr>
          <w:rFonts w:hint="eastAsia"/>
          <w:color w:val="000000"/>
        </w:rPr>
        <w:t>照圖比對，上開住戶之建物約座落於義興段947地號、1311地號、1312地號等3筆土地，其中位於義興段1311地號（原番子寮段603-2地號）航照面積占比最小；另依據徵收土地改良物補償清冊顯示</w:t>
      </w:r>
      <w:r>
        <w:rPr>
          <w:rFonts w:hint="eastAsia"/>
          <w:color w:val="000000"/>
        </w:rPr>
        <w:t>，係</w:t>
      </w:r>
      <w:r w:rsidRPr="004157F2">
        <w:rPr>
          <w:rFonts w:hint="eastAsia"/>
          <w:color w:val="000000"/>
        </w:rPr>
        <w:t>土地所有權人黃伯亨等4人（同土地徵收補償費領款人）領取補償費用</w:t>
      </w:r>
      <w:r>
        <w:rPr>
          <w:rFonts w:hint="eastAsia"/>
          <w:color w:val="000000"/>
        </w:rPr>
        <w:t>。</w:t>
      </w:r>
      <w:proofErr w:type="gramStart"/>
      <w:r>
        <w:rPr>
          <w:rFonts w:hint="eastAsia"/>
          <w:color w:val="000000"/>
        </w:rPr>
        <w:t>爰</w:t>
      </w:r>
      <w:proofErr w:type="gramEnd"/>
      <w:r>
        <w:rPr>
          <w:rFonts w:hint="eastAsia"/>
          <w:color w:val="000000"/>
        </w:rPr>
        <w:t>此，水上鄉公所</w:t>
      </w:r>
      <w:proofErr w:type="gramStart"/>
      <w:r>
        <w:rPr>
          <w:rFonts w:hint="eastAsia"/>
          <w:color w:val="000000"/>
        </w:rPr>
        <w:t>推估上開</w:t>
      </w:r>
      <w:proofErr w:type="gramEnd"/>
      <w:r w:rsidRPr="004157F2">
        <w:rPr>
          <w:rFonts w:hint="eastAsia"/>
          <w:color w:val="000000"/>
        </w:rPr>
        <w:t>房屋起造人於建造時部分面積逾越至義興段1311地號（原番子寮603-2地號）土地，</w:t>
      </w:r>
      <w:r>
        <w:rPr>
          <w:rFonts w:hint="eastAsia"/>
          <w:color w:val="000000"/>
        </w:rPr>
        <w:t>當時未能詳查</w:t>
      </w:r>
      <w:r w:rsidRPr="004157F2">
        <w:rPr>
          <w:rFonts w:hint="eastAsia"/>
          <w:color w:val="000000"/>
        </w:rPr>
        <w:t>本案徵收補償業務，</w:t>
      </w:r>
      <w:r>
        <w:rPr>
          <w:rFonts w:hint="eastAsia"/>
          <w:color w:val="000000"/>
        </w:rPr>
        <w:t>且</w:t>
      </w:r>
      <w:r w:rsidRPr="004157F2">
        <w:rPr>
          <w:rFonts w:hint="eastAsia"/>
          <w:color w:val="000000"/>
        </w:rPr>
        <w:t>誤認義興段1311地號地上建物</w:t>
      </w:r>
      <w:r>
        <w:rPr>
          <w:rFonts w:hint="eastAsia"/>
          <w:color w:val="000000"/>
        </w:rPr>
        <w:t>同於</w:t>
      </w:r>
      <w:r w:rsidRPr="004157F2">
        <w:rPr>
          <w:rFonts w:hint="eastAsia"/>
          <w:color w:val="000000"/>
        </w:rPr>
        <w:t>土地所有權人，造成土地改良物補償發放錯誤</w:t>
      </w:r>
      <w:r>
        <w:rPr>
          <w:rFonts w:hint="eastAsia"/>
          <w:color w:val="000000"/>
        </w:rPr>
        <w:t>等情事</w:t>
      </w:r>
      <w:r w:rsidRPr="004157F2">
        <w:rPr>
          <w:rFonts w:hint="eastAsia"/>
          <w:color w:val="000000"/>
        </w:rPr>
        <w:t>。</w:t>
      </w:r>
      <w:proofErr w:type="gramStart"/>
      <w:r>
        <w:rPr>
          <w:rFonts w:hint="eastAsia"/>
          <w:color w:val="000000"/>
        </w:rPr>
        <w:t>再者</w:t>
      </w:r>
      <w:r w:rsidRPr="004157F2">
        <w:rPr>
          <w:rFonts w:hint="eastAsia"/>
          <w:color w:val="000000"/>
        </w:rPr>
        <w:t>，</w:t>
      </w:r>
      <w:proofErr w:type="gramEnd"/>
      <w:r w:rsidRPr="004157F2">
        <w:rPr>
          <w:rFonts w:hint="eastAsia"/>
          <w:color w:val="000000"/>
        </w:rPr>
        <w:t>水上鄉公所</w:t>
      </w:r>
      <w:r>
        <w:rPr>
          <w:rFonts w:hint="eastAsia"/>
          <w:color w:val="000000"/>
        </w:rPr>
        <w:t>雖</w:t>
      </w:r>
      <w:r w:rsidRPr="004157F2">
        <w:rPr>
          <w:rFonts w:hint="eastAsia"/>
          <w:color w:val="000000"/>
        </w:rPr>
        <w:t>已完成上述道路用地完成徵收撥用及移轉登記，然該公所並未編列相關地</w:t>
      </w:r>
      <w:r w:rsidRPr="004157F2">
        <w:rPr>
          <w:rFonts w:hint="eastAsia"/>
          <w:color w:val="000000"/>
        </w:rPr>
        <w:lastRenderedPageBreak/>
        <w:t>上</w:t>
      </w:r>
      <w:r w:rsidRPr="008D18F7">
        <w:rPr>
          <w:rFonts w:hint="eastAsia"/>
          <w:color w:val="000000"/>
        </w:rPr>
        <w:t>物拆除經費，任由房舍長期占用道路用地。是</w:t>
      </w:r>
      <w:proofErr w:type="gramStart"/>
      <w:r w:rsidRPr="008D18F7">
        <w:rPr>
          <w:rFonts w:hint="eastAsia"/>
          <w:color w:val="000000"/>
        </w:rPr>
        <w:t>以</w:t>
      </w:r>
      <w:proofErr w:type="gramEnd"/>
      <w:r w:rsidRPr="008D18F7">
        <w:rPr>
          <w:rFonts w:hint="eastAsia"/>
          <w:color w:val="000000"/>
        </w:rPr>
        <w:t>，本案工程道路用地固已於91年完成徵收並核准變更為交通用地，惟水上鄉公所當時未編列地上物拆除經費，且</w:t>
      </w:r>
      <w:proofErr w:type="gramStart"/>
      <w:r w:rsidRPr="008D18F7">
        <w:rPr>
          <w:rFonts w:hint="eastAsia"/>
          <w:color w:val="000000"/>
        </w:rPr>
        <w:t>因錯發部分</w:t>
      </w:r>
      <w:proofErr w:type="gramEnd"/>
      <w:r w:rsidRPr="008D18F7">
        <w:rPr>
          <w:rFonts w:hint="eastAsia"/>
          <w:color w:val="000000"/>
        </w:rPr>
        <w:t>土地改良物補償費對象，致</w:t>
      </w:r>
      <w:proofErr w:type="gramStart"/>
      <w:r w:rsidRPr="008D18F7">
        <w:rPr>
          <w:rFonts w:hint="eastAsia"/>
          <w:color w:val="000000"/>
        </w:rPr>
        <w:t>生地上物住戶</w:t>
      </w:r>
      <w:proofErr w:type="gramEnd"/>
      <w:r w:rsidRPr="008D18F7">
        <w:rPr>
          <w:rFonts w:hint="eastAsia"/>
          <w:color w:val="000000"/>
        </w:rPr>
        <w:t>占用疑義，核有嚴重缺失。</w:t>
      </w:r>
    </w:p>
    <w:p w:rsidR="00001E9F" w:rsidRPr="004157F2" w:rsidRDefault="00001E9F" w:rsidP="00001E9F">
      <w:pPr>
        <w:pStyle w:val="3"/>
        <w:numPr>
          <w:ilvl w:val="2"/>
          <w:numId w:val="1"/>
        </w:numPr>
        <w:rPr>
          <w:color w:val="000000"/>
        </w:rPr>
      </w:pPr>
      <w:proofErr w:type="gramStart"/>
      <w:r w:rsidRPr="008D18F7">
        <w:rPr>
          <w:rFonts w:hint="eastAsia"/>
          <w:color w:val="000000"/>
        </w:rPr>
        <w:t>此外，</w:t>
      </w:r>
      <w:proofErr w:type="gramEnd"/>
      <w:r w:rsidRPr="008D18F7">
        <w:rPr>
          <w:rFonts w:hint="eastAsia"/>
          <w:color w:val="000000"/>
        </w:rPr>
        <w:t>水上鄉公所於109年4月30日始以嘉水鄉建字</w:t>
      </w:r>
      <w:r w:rsidRPr="004157F2">
        <w:rPr>
          <w:rFonts w:hint="eastAsia"/>
          <w:color w:val="000000"/>
        </w:rPr>
        <w:t>第1090007270號函通知原義興段1311地號（前徵收時為番子寮段603-2地號）地主（共4位），</w:t>
      </w:r>
      <w:r>
        <w:rPr>
          <w:rFonts w:hint="eastAsia"/>
          <w:color w:val="000000"/>
        </w:rPr>
        <w:t>期能</w:t>
      </w:r>
      <w:proofErr w:type="gramStart"/>
      <w:r w:rsidRPr="004157F2">
        <w:rPr>
          <w:rFonts w:hint="eastAsia"/>
          <w:color w:val="000000"/>
        </w:rPr>
        <w:t>釐</w:t>
      </w:r>
      <w:proofErr w:type="gramEnd"/>
      <w:r w:rsidRPr="004157F2">
        <w:rPr>
          <w:rFonts w:hint="eastAsia"/>
          <w:color w:val="000000"/>
        </w:rPr>
        <w:t>清疑義，</w:t>
      </w:r>
      <w:r>
        <w:rPr>
          <w:rFonts w:hint="eastAsia"/>
          <w:color w:val="000000"/>
        </w:rPr>
        <w:t>經聯繫結果，4位地主中有</w:t>
      </w:r>
      <w:r w:rsidRPr="004157F2">
        <w:rPr>
          <w:rFonts w:hint="eastAsia"/>
          <w:color w:val="000000"/>
        </w:rPr>
        <w:t>2人已歿</w:t>
      </w:r>
      <w:r>
        <w:rPr>
          <w:rFonts w:hint="eastAsia"/>
          <w:color w:val="000000"/>
        </w:rPr>
        <w:t>、</w:t>
      </w:r>
      <w:r w:rsidRPr="004157F2">
        <w:rPr>
          <w:rFonts w:hint="eastAsia"/>
          <w:color w:val="000000"/>
        </w:rPr>
        <w:t>1</w:t>
      </w:r>
      <w:proofErr w:type="gramStart"/>
      <w:r w:rsidRPr="004157F2">
        <w:rPr>
          <w:rFonts w:hint="eastAsia"/>
          <w:color w:val="000000"/>
        </w:rPr>
        <w:t>人失智</w:t>
      </w:r>
      <w:proofErr w:type="gramEnd"/>
      <w:r w:rsidRPr="004157F2">
        <w:rPr>
          <w:rFonts w:hint="eastAsia"/>
          <w:color w:val="000000"/>
        </w:rPr>
        <w:t>，</w:t>
      </w:r>
      <w:r>
        <w:rPr>
          <w:rFonts w:hint="eastAsia"/>
          <w:color w:val="000000"/>
        </w:rPr>
        <w:t>另</w:t>
      </w:r>
      <w:r w:rsidRPr="004157F2">
        <w:rPr>
          <w:rFonts w:hint="eastAsia"/>
          <w:color w:val="000000"/>
        </w:rPr>
        <w:t>1人旅居美國</w:t>
      </w:r>
      <w:r>
        <w:rPr>
          <w:rFonts w:hint="eastAsia"/>
          <w:color w:val="000000"/>
        </w:rPr>
        <w:t>；</w:t>
      </w:r>
      <w:proofErr w:type="gramStart"/>
      <w:r>
        <w:rPr>
          <w:rFonts w:hint="eastAsia"/>
          <w:color w:val="000000"/>
        </w:rPr>
        <w:t>嗣</w:t>
      </w:r>
      <w:proofErr w:type="gramEnd"/>
      <w:r w:rsidRPr="004157F2">
        <w:rPr>
          <w:rFonts w:hint="eastAsia"/>
          <w:color w:val="000000"/>
        </w:rPr>
        <w:t>該所再檢送原土地改良物補償清冊茲供</w:t>
      </w:r>
      <w:proofErr w:type="gramStart"/>
      <w:r w:rsidRPr="004157F2">
        <w:rPr>
          <w:rFonts w:hint="eastAsia"/>
          <w:color w:val="000000"/>
        </w:rPr>
        <w:t>釐</w:t>
      </w:r>
      <w:proofErr w:type="gramEnd"/>
      <w:r w:rsidRPr="004157F2">
        <w:rPr>
          <w:rFonts w:hint="eastAsia"/>
          <w:color w:val="000000"/>
        </w:rPr>
        <w:t>清，惟後續遲</w:t>
      </w:r>
      <w:proofErr w:type="gramStart"/>
      <w:r w:rsidRPr="004157F2">
        <w:rPr>
          <w:rFonts w:hint="eastAsia"/>
          <w:color w:val="000000"/>
        </w:rPr>
        <w:t>未收悉相關</w:t>
      </w:r>
      <w:proofErr w:type="gramEnd"/>
      <w:r w:rsidRPr="004157F2">
        <w:rPr>
          <w:rFonts w:hint="eastAsia"/>
          <w:color w:val="000000"/>
        </w:rPr>
        <w:t>回應。</w:t>
      </w:r>
      <w:r>
        <w:rPr>
          <w:rFonts w:hint="eastAsia"/>
          <w:color w:val="000000"/>
        </w:rPr>
        <w:t>水上鄉公所於</w:t>
      </w:r>
      <w:r w:rsidRPr="004157F2">
        <w:rPr>
          <w:rFonts w:hint="eastAsia"/>
          <w:color w:val="000000"/>
        </w:rPr>
        <w:t>109年11月</w:t>
      </w:r>
      <w:r w:rsidRPr="004157F2">
        <w:rPr>
          <w:color w:val="000000"/>
        </w:rPr>
        <w:t>25</w:t>
      </w:r>
      <w:r w:rsidRPr="004157F2">
        <w:rPr>
          <w:rFonts w:hint="eastAsia"/>
          <w:color w:val="000000"/>
        </w:rPr>
        <w:t>日再以嘉水鄉建字第</w:t>
      </w:r>
      <w:r>
        <w:rPr>
          <w:rFonts w:hint="eastAsia"/>
          <w:color w:val="000000"/>
        </w:rPr>
        <w:t>1090021091</w:t>
      </w:r>
      <w:r w:rsidRPr="004157F2">
        <w:rPr>
          <w:rFonts w:hint="eastAsia"/>
          <w:color w:val="000000"/>
        </w:rPr>
        <w:t>號開會通知單邀集地主</w:t>
      </w:r>
      <w:proofErr w:type="gramStart"/>
      <w:r w:rsidRPr="004157F2">
        <w:rPr>
          <w:rFonts w:hint="eastAsia"/>
          <w:color w:val="000000"/>
        </w:rPr>
        <w:t>研</w:t>
      </w:r>
      <w:proofErr w:type="gramEnd"/>
      <w:r w:rsidRPr="004157F2">
        <w:rPr>
          <w:rFonts w:hint="eastAsia"/>
          <w:color w:val="000000"/>
        </w:rPr>
        <w:t>商，然無人出席，該所</w:t>
      </w:r>
      <w:r>
        <w:rPr>
          <w:rFonts w:hint="eastAsia"/>
          <w:color w:val="000000"/>
        </w:rPr>
        <w:t>表示</w:t>
      </w:r>
      <w:r w:rsidRPr="004157F2">
        <w:rPr>
          <w:rFonts w:hint="eastAsia"/>
          <w:color w:val="000000"/>
        </w:rPr>
        <w:t>後續改</w:t>
      </w:r>
      <w:proofErr w:type="gramStart"/>
      <w:r w:rsidRPr="004157F2">
        <w:rPr>
          <w:rFonts w:hint="eastAsia"/>
          <w:color w:val="000000"/>
        </w:rPr>
        <w:t>併</w:t>
      </w:r>
      <w:proofErr w:type="gramEnd"/>
      <w:r w:rsidRPr="004157F2">
        <w:rPr>
          <w:rFonts w:hint="eastAsia"/>
          <w:color w:val="000000"/>
        </w:rPr>
        <w:t>通知其繼承人，並行文至相關戶政事務所取得子女資料，並</w:t>
      </w:r>
      <w:proofErr w:type="gramStart"/>
      <w:r w:rsidRPr="004157F2">
        <w:rPr>
          <w:rFonts w:hint="eastAsia"/>
          <w:color w:val="000000"/>
        </w:rPr>
        <w:t>俟</w:t>
      </w:r>
      <w:proofErr w:type="gramEnd"/>
      <w:r w:rsidRPr="004157F2">
        <w:rPr>
          <w:rFonts w:hint="eastAsia"/>
          <w:color w:val="000000"/>
        </w:rPr>
        <w:t>相關資料取得及行政程序言妥後再行召開會議。迄至本院110年2月1日詢問時，水上鄉公所</w:t>
      </w:r>
      <w:r>
        <w:rPr>
          <w:rFonts w:hint="eastAsia"/>
          <w:color w:val="000000"/>
        </w:rPr>
        <w:t>仍然無法如期完成</w:t>
      </w:r>
      <w:r w:rsidRPr="004157F2">
        <w:rPr>
          <w:rFonts w:hint="eastAsia"/>
          <w:color w:val="000000"/>
        </w:rPr>
        <w:t>房屋拆遷</w:t>
      </w:r>
      <w:r>
        <w:rPr>
          <w:rFonts w:hint="eastAsia"/>
          <w:color w:val="000000"/>
        </w:rPr>
        <w:t>，縱使該公所表示</w:t>
      </w:r>
      <w:r w:rsidRPr="004157F2">
        <w:rPr>
          <w:rFonts w:hint="eastAsia"/>
          <w:color w:val="000000"/>
        </w:rPr>
        <w:t>希望</w:t>
      </w:r>
      <w:r>
        <w:rPr>
          <w:rFonts w:hint="eastAsia"/>
          <w:color w:val="000000"/>
        </w:rPr>
        <w:t>能</w:t>
      </w:r>
      <w:r w:rsidRPr="004157F2">
        <w:rPr>
          <w:rFonts w:hint="eastAsia"/>
          <w:color w:val="000000"/>
        </w:rPr>
        <w:t>在3個月內完成</w:t>
      </w:r>
      <w:proofErr w:type="gramStart"/>
      <w:r w:rsidRPr="004157F2">
        <w:rPr>
          <w:rFonts w:hint="eastAsia"/>
          <w:color w:val="000000"/>
        </w:rPr>
        <w:t>查估書</w:t>
      </w:r>
      <w:proofErr w:type="gramEnd"/>
      <w:r w:rsidRPr="004157F2">
        <w:rPr>
          <w:rFonts w:hint="eastAsia"/>
          <w:color w:val="000000"/>
        </w:rPr>
        <w:t>、議價及補償費的發放</w:t>
      </w:r>
      <w:r>
        <w:rPr>
          <w:rFonts w:hint="eastAsia"/>
          <w:color w:val="000000"/>
        </w:rPr>
        <w:t>，惟</w:t>
      </w:r>
      <w:r w:rsidRPr="004157F2">
        <w:rPr>
          <w:rFonts w:hint="eastAsia"/>
          <w:color w:val="000000"/>
        </w:rPr>
        <w:t>本案工程於107年4月10日開工</w:t>
      </w:r>
      <w:r>
        <w:rPr>
          <w:rFonts w:hint="eastAsia"/>
          <w:color w:val="000000"/>
        </w:rPr>
        <w:t>至今</w:t>
      </w:r>
      <w:r w:rsidRPr="004157F2">
        <w:rPr>
          <w:rFonts w:hint="eastAsia"/>
          <w:color w:val="000000"/>
        </w:rPr>
        <w:t>已近3年，</w:t>
      </w:r>
      <w:proofErr w:type="gramStart"/>
      <w:r>
        <w:rPr>
          <w:rFonts w:hint="eastAsia"/>
          <w:color w:val="000000"/>
        </w:rPr>
        <w:t>房舍占用</w:t>
      </w:r>
      <w:proofErr w:type="gramEnd"/>
      <w:r>
        <w:rPr>
          <w:rFonts w:hint="eastAsia"/>
          <w:color w:val="000000"/>
        </w:rPr>
        <w:t>拆遷一事尚無具體結果</w:t>
      </w:r>
      <w:r w:rsidRPr="004157F2">
        <w:rPr>
          <w:rFonts w:hint="eastAsia"/>
          <w:color w:val="000000"/>
        </w:rPr>
        <w:t>，嘉義縣政府</w:t>
      </w:r>
      <w:r>
        <w:rPr>
          <w:rFonts w:hint="eastAsia"/>
          <w:color w:val="000000"/>
        </w:rPr>
        <w:t>顯</w:t>
      </w:r>
      <w:r w:rsidRPr="004157F2">
        <w:rPr>
          <w:rFonts w:hint="eastAsia"/>
          <w:color w:val="000000"/>
        </w:rPr>
        <w:t>無善盡地方主管機關監督之責，</w:t>
      </w:r>
      <w:proofErr w:type="gramStart"/>
      <w:r w:rsidRPr="004157F2">
        <w:rPr>
          <w:rFonts w:hint="eastAsia"/>
          <w:color w:val="000000"/>
        </w:rPr>
        <w:t>均難</w:t>
      </w:r>
      <w:r>
        <w:rPr>
          <w:rFonts w:hint="eastAsia"/>
          <w:color w:val="000000"/>
        </w:rPr>
        <w:t>卸</w:t>
      </w:r>
      <w:proofErr w:type="gramEnd"/>
      <w:r>
        <w:rPr>
          <w:rFonts w:hint="eastAsia"/>
          <w:color w:val="000000"/>
        </w:rPr>
        <w:t>處理延宕之責</w:t>
      </w:r>
      <w:r w:rsidRPr="004157F2">
        <w:rPr>
          <w:rFonts w:hint="eastAsia"/>
          <w:color w:val="000000"/>
        </w:rPr>
        <w:t>。</w:t>
      </w:r>
    </w:p>
    <w:p w:rsidR="00001E9F" w:rsidRPr="004157F2" w:rsidRDefault="00001E9F" w:rsidP="00001E9F">
      <w:pPr>
        <w:pStyle w:val="3"/>
        <w:numPr>
          <w:ilvl w:val="2"/>
          <w:numId w:val="1"/>
        </w:numPr>
        <w:rPr>
          <w:color w:val="000000"/>
        </w:rPr>
      </w:pPr>
      <w:r w:rsidRPr="004157F2">
        <w:rPr>
          <w:rFonts w:hint="eastAsia"/>
          <w:color w:val="000000"/>
          <w:spacing w:val="8"/>
        </w:rPr>
        <w:t>綜上，</w:t>
      </w:r>
      <w:r w:rsidRPr="00561EB7">
        <w:rPr>
          <w:rFonts w:hint="eastAsia"/>
          <w:color w:val="000000"/>
          <w:spacing w:val="8"/>
        </w:rPr>
        <w:t>嘉義縣政府於91年即完成本案道路用地徵收及核准變更，惟水上鄉公所當時未編列經費拆除地上物，</w:t>
      </w:r>
      <w:r>
        <w:rPr>
          <w:rFonts w:hint="eastAsia"/>
          <w:color w:val="000000"/>
          <w:spacing w:val="8"/>
        </w:rPr>
        <w:t>並</w:t>
      </w:r>
      <w:r w:rsidRPr="00561EB7">
        <w:rPr>
          <w:rFonts w:hint="eastAsia"/>
          <w:color w:val="000000"/>
          <w:spacing w:val="8"/>
        </w:rPr>
        <w:t>誤發部分土地改良物補償費對象，</w:t>
      </w:r>
      <w:proofErr w:type="gramStart"/>
      <w:r>
        <w:rPr>
          <w:rFonts w:hint="eastAsia"/>
          <w:color w:val="000000"/>
          <w:spacing w:val="8"/>
        </w:rPr>
        <w:t>嗣</w:t>
      </w:r>
      <w:proofErr w:type="gramEnd"/>
      <w:r>
        <w:rPr>
          <w:rFonts w:hint="eastAsia"/>
          <w:color w:val="000000"/>
          <w:spacing w:val="8"/>
        </w:rPr>
        <w:t>於</w:t>
      </w:r>
      <w:r w:rsidRPr="00561EB7">
        <w:rPr>
          <w:rFonts w:hint="eastAsia"/>
          <w:color w:val="000000"/>
          <w:spacing w:val="8"/>
        </w:rPr>
        <w:t>工程開工後又未積極處理，已近3年仍未完成查估、追繳及房舍拆除作業，嚴重</w:t>
      </w:r>
      <w:r>
        <w:rPr>
          <w:rFonts w:hint="eastAsia"/>
          <w:color w:val="000000"/>
          <w:spacing w:val="8"/>
        </w:rPr>
        <w:t>延宕</w:t>
      </w:r>
      <w:r w:rsidRPr="00561EB7">
        <w:rPr>
          <w:rFonts w:hint="eastAsia"/>
          <w:color w:val="000000"/>
          <w:spacing w:val="8"/>
        </w:rPr>
        <w:t>工程進度，該府亦有未盡地方主管機關監督之責，均</w:t>
      </w:r>
      <w:r>
        <w:rPr>
          <w:rFonts w:hint="eastAsia"/>
          <w:color w:val="000000"/>
          <w:spacing w:val="8"/>
        </w:rPr>
        <w:t>有</w:t>
      </w:r>
      <w:proofErr w:type="gramStart"/>
      <w:r>
        <w:rPr>
          <w:rFonts w:hint="eastAsia"/>
          <w:color w:val="000000"/>
          <w:spacing w:val="8"/>
        </w:rPr>
        <w:t>怠</w:t>
      </w:r>
      <w:proofErr w:type="gramEnd"/>
      <w:r>
        <w:rPr>
          <w:rFonts w:hint="eastAsia"/>
          <w:color w:val="000000"/>
          <w:spacing w:val="8"/>
        </w:rPr>
        <w:t>失</w:t>
      </w:r>
      <w:r w:rsidRPr="004157F2">
        <w:rPr>
          <w:rFonts w:hint="eastAsia"/>
          <w:color w:val="000000"/>
        </w:rPr>
        <w:t>。</w:t>
      </w:r>
    </w:p>
    <w:p w:rsidR="00001E9F" w:rsidRPr="004157F2" w:rsidRDefault="00001E9F" w:rsidP="00B71024">
      <w:pPr>
        <w:pStyle w:val="2"/>
        <w:numPr>
          <w:ilvl w:val="1"/>
          <w:numId w:val="1"/>
        </w:numPr>
        <w:spacing w:beforeLines="10" w:before="45"/>
        <w:ind w:left="1020" w:hanging="680"/>
        <w:rPr>
          <w:b w:val="0"/>
          <w:color w:val="000000"/>
        </w:rPr>
      </w:pPr>
      <w:r w:rsidRPr="003B7DC4">
        <w:rPr>
          <w:rFonts w:hint="eastAsia"/>
          <w:color w:val="000000"/>
        </w:rPr>
        <w:t>嘉義縣政府因認</w:t>
      </w:r>
      <w:r w:rsidRPr="003B7DC4">
        <w:rPr>
          <w:rFonts w:hAnsi="標楷體" w:hint="eastAsia"/>
          <w:color w:val="000000"/>
        </w:rPr>
        <w:t>廠商嚴重延誤本案工程履約期限，於</w:t>
      </w:r>
      <w:r w:rsidRPr="003B7DC4">
        <w:rPr>
          <w:rFonts w:hint="eastAsia"/>
          <w:color w:val="000000"/>
        </w:rPr>
        <w:lastRenderedPageBreak/>
        <w:t>108年1月21日函文表示將於同年月31日辦理終止契約，惟該府召開</w:t>
      </w:r>
      <w:r w:rsidRPr="003B7DC4">
        <w:rPr>
          <w:rFonts w:hAnsi="標楷體" w:hint="eastAsia"/>
          <w:color w:val="000000"/>
        </w:rPr>
        <w:t>「</w:t>
      </w:r>
      <w:r w:rsidRPr="003B7DC4">
        <w:rPr>
          <w:rFonts w:hint="eastAsia"/>
          <w:color w:val="000000"/>
        </w:rPr>
        <w:t>契約終止及就地結算協調會</w:t>
      </w:r>
      <w:r w:rsidRPr="003B7DC4">
        <w:rPr>
          <w:rFonts w:hAnsi="標楷體" w:hint="eastAsia"/>
          <w:color w:val="000000"/>
        </w:rPr>
        <w:t>」</w:t>
      </w:r>
      <w:r w:rsidRPr="003B7DC4">
        <w:rPr>
          <w:rFonts w:hint="eastAsia"/>
          <w:color w:val="000000"/>
        </w:rPr>
        <w:t>後，並未阻止廠商繼續施工，</w:t>
      </w:r>
      <w:proofErr w:type="gramStart"/>
      <w:r w:rsidRPr="003B7DC4">
        <w:rPr>
          <w:rFonts w:hint="eastAsia"/>
          <w:color w:val="000000"/>
        </w:rPr>
        <w:t>迨</w:t>
      </w:r>
      <w:proofErr w:type="gramEnd"/>
      <w:r w:rsidRPr="003B7DC4">
        <w:rPr>
          <w:rFonts w:hint="eastAsia"/>
          <w:color w:val="000000"/>
        </w:rPr>
        <w:t>至109年2月辦理就地結算驗收，計價範圍卻排除上開繼續施作部分，致使廠商不服，衍生履約爭議，</w:t>
      </w:r>
      <w:proofErr w:type="gramStart"/>
      <w:r w:rsidRPr="003B7DC4">
        <w:rPr>
          <w:rFonts w:hint="eastAsia"/>
          <w:color w:val="000000"/>
        </w:rPr>
        <w:t>嗣</w:t>
      </w:r>
      <w:proofErr w:type="gramEnd"/>
      <w:r w:rsidRPr="003B7DC4">
        <w:rPr>
          <w:rFonts w:hint="eastAsia"/>
          <w:color w:val="000000"/>
        </w:rPr>
        <w:t>經工程會調解結果，該府必須就上開繼續施作部分辦理驗收，並依驗收結果給付廠商工程款，</w:t>
      </w:r>
      <w:proofErr w:type="gramStart"/>
      <w:r w:rsidRPr="003B7DC4">
        <w:rPr>
          <w:rFonts w:hint="eastAsia"/>
          <w:color w:val="000000"/>
          <w:spacing w:val="8"/>
        </w:rPr>
        <w:t>扼傷政府</w:t>
      </w:r>
      <w:proofErr w:type="gramEnd"/>
      <w:r w:rsidRPr="003B7DC4">
        <w:rPr>
          <w:rFonts w:hint="eastAsia"/>
          <w:color w:val="000000"/>
          <w:spacing w:val="8"/>
        </w:rPr>
        <w:t>機關形象</w:t>
      </w:r>
      <w:r w:rsidRPr="003B7DC4">
        <w:rPr>
          <w:rFonts w:hint="eastAsia"/>
          <w:color w:val="000000"/>
        </w:rPr>
        <w:t>，核有缺失</w:t>
      </w:r>
      <w:r w:rsidRPr="004157F2">
        <w:rPr>
          <w:rFonts w:hint="eastAsia"/>
          <w:b w:val="0"/>
          <w:color w:val="000000"/>
        </w:rPr>
        <w:t>：</w:t>
      </w:r>
    </w:p>
    <w:p w:rsidR="00001E9F" w:rsidRPr="004157F2" w:rsidRDefault="00001E9F" w:rsidP="00001E9F">
      <w:pPr>
        <w:pStyle w:val="3"/>
        <w:numPr>
          <w:ilvl w:val="2"/>
          <w:numId w:val="1"/>
        </w:numPr>
        <w:rPr>
          <w:color w:val="000000"/>
        </w:rPr>
      </w:pPr>
      <w:r w:rsidRPr="004157F2">
        <w:rPr>
          <w:rFonts w:hint="eastAsia"/>
          <w:color w:val="000000"/>
        </w:rPr>
        <w:t>按</w:t>
      </w:r>
      <w:r w:rsidR="003B7DC4" w:rsidRPr="004157F2">
        <w:rPr>
          <w:rFonts w:hint="eastAsia"/>
          <w:color w:val="000000"/>
        </w:rPr>
        <w:t>105年1月6日</w:t>
      </w:r>
      <w:r w:rsidRPr="004157F2">
        <w:rPr>
          <w:rFonts w:hint="eastAsia"/>
          <w:color w:val="000000"/>
        </w:rPr>
        <w:t>政府採購法第101條第10款</w:t>
      </w:r>
      <w:r w:rsidR="003B7DC4">
        <w:rPr>
          <w:rFonts w:hint="eastAsia"/>
          <w:color w:val="000000"/>
        </w:rPr>
        <w:t>規定</w:t>
      </w:r>
      <w:r w:rsidRPr="004157F2">
        <w:rPr>
          <w:rFonts w:hint="eastAsia"/>
          <w:color w:val="000000"/>
        </w:rPr>
        <w:t>：「機關辦理採購，發現廠商有下列情形之一，應將其事實及理由通知廠商，並</w:t>
      </w:r>
      <w:proofErr w:type="gramStart"/>
      <w:r w:rsidRPr="004157F2">
        <w:rPr>
          <w:rFonts w:hint="eastAsia"/>
          <w:color w:val="000000"/>
        </w:rPr>
        <w:t>附記如未</w:t>
      </w:r>
      <w:proofErr w:type="gramEnd"/>
      <w:r w:rsidRPr="004157F2">
        <w:rPr>
          <w:rFonts w:hint="eastAsia"/>
          <w:color w:val="000000"/>
        </w:rPr>
        <w:t>提出異議者，將刊登政府採購公報：…十、因可歸責於廠商之事由，致延誤履約期限，情節重大者。</w:t>
      </w:r>
      <w:r>
        <w:rPr>
          <w:color w:val="000000"/>
        </w:rPr>
        <w:t>…</w:t>
      </w:r>
      <w:r>
        <w:rPr>
          <w:rFonts w:hint="eastAsia"/>
          <w:color w:val="000000"/>
        </w:rPr>
        <w:t>十二、因可歸責於廠商之事由，致解除或終止契約者。</w:t>
      </w:r>
      <w:r w:rsidRPr="004157F2">
        <w:rPr>
          <w:rFonts w:hint="eastAsia"/>
          <w:color w:val="000000"/>
        </w:rPr>
        <w:t>」及</w:t>
      </w:r>
      <w:r w:rsidR="003B7DC4" w:rsidRPr="004157F2">
        <w:rPr>
          <w:rFonts w:hint="eastAsia"/>
          <w:color w:val="000000"/>
        </w:rPr>
        <w:t>107年3月26日</w:t>
      </w:r>
      <w:r w:rsidRPr="004157F2">
        <w:rPr>
          <w:rFonts w:hint="eastAsia"/>
          <w:color w:val="000000"/>
        </w:rPr>
        <w:t>政府採購法施行細則第111條</w:t>
      </w:r>
      <w:r w:rsidR="003B7DC4">
        <w:rPr>
          <w:rFonts w:hint="eastAsia"/>
          <w:color w:val="000000"/>
        </w:rPr>
        <w:t>規定</w:t>
      </w:r>
      <w:r w:rsidRPr="004157F2">
        <w:rPr>
          <w:rFonts w:hint="eastAsia"/>
          <w:color w:val="000000"/>
        </w:rPr>
        <w:t>：「本法第101條第1項第10款所稱延誤履約期限情節重大者，機關得於招標文件載明其情形。其未</w:t>
      </w:r>
      <w:proofErr w:type="gramStart"/>
      <w:r w:rsidRPr="004157F2">
        <w:rPr>
          <w:rFonts w:hint="eastAsia"/>
          <w:color w:val="000000"/>
        </w:rPr>
        <w:t>載明者</w:t>
      </w:r>
      <w:proofErr w:type="gramEnd"/>
      <w:r w:rsidRPr="004157F2">
        <w:rPr>
          <w:rFonts w:hint="eastAsia"/>
          <w:color w:val="000000"/>
        </w:rPr>
        <w:t>，於巨額工程採購，指履約進度落後百分之十以上；於其他採購，指履約進度落後百分之二十以上，且日數達10日以上。（略）」；</w:t>
      </w:r>
      <w:proofErr w:type="gramStart"/>
      <w:r w:rsidRPr="004157F2">
        <w:rPr>
          <w:rFonts w:hint="eastAsia"/>
          <w:color w:val="000000"/>
        </w:rPr>
        <w:t>復按</w:t>
      </w:r>
      <w:proofErr w:type="gramEnd"/>
      <w:r w:rsidRPr="004157F2">
        <w:rPr>
          <w:rFonts w:hAnsi="標楷體" w:hint="eastAsia"/>
          <w:color w:val="000000"/>
        </w:rPr>
        <w:t>「水上鄉嘉175線3K＋310~4K＋296道路拓寬工程」</w:t>
      </w:r>
      <w:r w:rsidRPr="004157F2">
        <w:rPr>
          <w:rFonts w:hint="eastAsia"/>
          <w:color w:val="000000"/>
        </w:rPr>
        <w:t>契約（下稱本案工程契約）第21條、契約終止解除及暫停執行：</w:t>
      </w:r>
      <w:r w:rsidRPr="004157F2">
        <w:rPr>
          <w:rFonts w:hAnsi="標楷體" w:hint="eastAsia"/>
          <w:color w:val="000000"/>
        </w:rPr>
        <w:t>「（一）：廠商履約有下列情形之</w:t>
      </w:r>
      <w:proofErr w:type="gramStart"/>
      <w:r w:rsidRPr="004157F2">
        <w:rPr>
          <w:rFonts w:hAnsi="標楷體" w:hint="eastAsia"/>
          <w:color w:val="000000"/>
        </w:rPr>
        <w:t>一</w:t>
      </w:r>
      <w:proofErr w:type="gramEnd"/>
      <w:r w:rsidRPr="004157F2">
        <w:rPr>
          <w:rFonts w:hAnsi="標楷體" w:hint="eastAsia"/>
          <w:color w:val="000000"/>
        </w:rPr>
        <w:t>者，機關得以書面通知廠商終止契約或解除契約之部分或全部，且不補償廠商因此所生之損失：</w:t>
      </w:r>
      <w:r w:rsidRPr="004157F2">
        <w:rPr>
          <w:rFonts w:hAnsi="標楷體"/>
          <w:color w:val="000000"/>
        </w:rPr>
        <w:t>…5.</w:t>
      </w:r>
      <w:r w:rsidRPr="004157F2">
        <w:rPr>
          <w:rFonts w:hAnsi="標楷體" w:hint="eastAsia"/>
          <w:color w:val="000000"/>
        </w:rPr>
        <w:t>因可歸責於廠商之事由，致延誤履約期限，情節重大者。（略）；</w:t>
      </w:r>
      <w:r w:rsidRPr="004157F2">
        <w:rPr>
          <w:rFonts w:hint="eastAsia"/>
          <w:color w:val="000000"/>
        </w:rP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w:t>
      </w:r>
      <w:r w:rsidRPr="004157F2">
        <w:rPr>
          <w:rFonts w:hint="eastAsia"/>
          <w:color w:val="000000"/>
        </w:rPr>
        <w:lastRenderedPageBreak/>
        <w:t>依監造單位/工程司之指示，負責實施維護人員、財產或工程安全之工作，至機關接管為止，其所須增加之必要費用，由機關負擔。機關應儘快依結算結果付款；（略）</w:t>
      </w:r>
      <w:r w:rsidRPr="004157F2">
        <w:rPr>
          <w:rFonts w:hAnsi="標楷體" w:hint="eastAsia"/>
          <w:color w:val="000000"/>
        </w:rPr>
        <w:t>」基此，</w:t>
      </w:r>
      <w:r w:rsidRPr="004157F2">
        <w:rPr>
          <w:rFonts w:hint="eastAsia"/>
          <w:color w:val="000000"/>
        </w:rPr>
        <w:t>機關辦理採購，發現因可歸責於廠商之事由，致延誤履約期限，情節重大者，機關</w:t>
      </w:r>
      <w:r w:rsidRPr="004157F2">
        <w:rPr>
          <w:rFonts w:hAnsi="標楷體" w:hint="eastAsia"/>
          <w:color w:val="000000"/>
        </w:rPr>
        <w:t>得以書面通知廠商終止契約或解除契約之部分或全部，並</w:t>
      </w:r>
      <w:r w:rsidRPr="004157F2">
        <w:rPr>
          <w:rFonts w:hint="eastAsia"/>
          <w:color w:val="000000"/>
        </w:rPr>
        <w:t>刊登政府採購公報。且終止或解除部分或全部契約後，廠商應即將該部分工程停工，對於已施作完成之工作項目及數量，應會同監造單位辦理結算</w:t>
      </w:r>
      <w:r w:rsidRPr="006A0B22">
        <w:rPr>
          <w:rFonts w:hint="eastAsia"/>
          <w:color w:val="000000"/>
          <w:spacing w:val="-6"/>
        </w:rPr>
        <w:t>，</w:t>
      </w:r>
      <w:r w:rsidR="006A0B22" w:rsidRPr="006A0B22">
        <w:rPr>
          <w:rFonts w:hint="eastAsia"/>
          <w:color w:val="000000"/>
          <w:spacing w:val="-6"/>
        </w:rPr>
        <w:t>機關亦</w:t>
      </w:r>
      <w:r w:rsidRPr="006A0B22">
        <w:rPr>
          <w:rFonts w:hint="eastAsia"/>
          <w:color w:val="000000"/>
          <w:spacing w:val="-6"/>
        </w:rPr>
        <w:t>應儘快依結算結果付款，</w:t>
      </w:r>
      <w:proofErr w:type="gramStart"/>
      <w:r w:rsidRPr="006A0B22">
        <w:rPr>
          <w:rFonts w:hint="eastAsia"/>
          <w:color w:val="000000"/>
          <w:spacing w:val="-6"/>
        </w:rPr>
        <w:t>先予敘明</w:t>
      </w:r>
      <w:proofErr w:type="gramEnd"/>
      <w:r w:rsidRPr="006A0B22">
        <w:rPr>
          <w:rFonts w:hint="eastAsia"/>
          <w:color w:val="000000"/>
          <w:spacing w:val="-6"/>
        </w:rPr>
        <w:t>。</w:t>
      </w:r>
    </w:p>
    <w:p w:rsidR="00001E9F" w:rsidRPr="004157F2" w:rsidRDefault="00001E9F" w:rsidP="00001E9F">
      <w:pPr>
        <w:pStyle w:val="3"/>
        <w:numPr>
          <w:ilvl w:val="2"/>
          <w:numId w:val="1"/>
        </w:numPr>
        <w:rPr>
          <w:color w:val="000000"/>
        </w:rPr>
      </w:pPr>
      <w:r w:rsidRPr="004157F2">
        <w:rPr>
          <w:rFonts w:hint="eastAsia"/>
          <w:color w:val="000000"/>
        </w:rPr>
        <w:t>查嘉義縣政府於106年10月16日委託源隆技術顧問有限公司（下稱監造單位）辦理本案工程設計及監造作業，復於107年4月9日發包</w:t>
      </w:r>
      <w:proofErr w:type="gramStart"/>
      <w:r w:rsidRPr="004157F2">
        <w:rPr>
          <w:rFonts w:hint="eastAsia"/>
          <w:color w:val="000000"/>
        </w:rPr>
        <w:t>予永道</w:t>
      </w:r>
      <w:proofErr w:type="gramEnd"/>
      <w:r w:rsidRPr="004157F2">
        <w:rPr>
          <w:rFonts w:hint="eastAsia"/>
          <w:color w:val="000000"/>
        </w:rPr>
        <w:t>營造有限公司（下稱承包商），雙方翌日簽訂工程契約，並自即日起開工。截至107年11月30日止，工程實際進度為43.83</w:t>
      </w:r>
      <w:r w:rsidRPr="004157F2">
        <w:rPr>
          <w:color w:val="000000"/>
        </w:rPr>
        <w:t>%</w:t>
      </w:r>
      <w:r w:rsidRPr="004157F2">
        <w:rPr>
          <w:rFonts w:hint="eastAsia"/>
          <w:color w:val="000000"/>
        </w:rPr>
        <w:t>，較預定進度76.04</w:t>
      </w:r>
      <w:r w:rsidRPr="004157F2">
        <w:rPr>
          <w:color w:val="000000"/>
        </w:rPr>
        <w:t>%</w:t>
      </w:r>
      <w:r w:rsidRPr="004157F2">
        <w:rPr>
          <w:rFonts w:hint="eastAsia"/>
          <w:color w:val="000000"/>
        </w:rPr>
        <w:t>，工程進度落後32.21</w:t>
      </w:r>
      <w:r w:rsidRPr="004157F2">
        <w:rPr>
          <w:color w:val="000000"/>
        </w:rPr>
        <w:t>%</w:t>
      </w:r>
      <w:r w:rsidRPr="004157F2">
        <w:rPr>
          <w:rFonts w:hint="eastAsia"/>
          <w:color w:val="000000"/>
        </w:rPr>
        <w:t>，已達政府採購法第101條第1項第10款及</w:t>
      </w:r>
      <w:r w:rsidR="003B7DC4">
        <w:rPr>
          <w:rFonts w:hint="eastAsia"/>
          <w:color w:val="000000"/>
        </w:rPr>
        <w:t>其施行</w:t>
      </w:r>
      <w:r w:rsidRPr="004157F2">
        <w:rPr>
          <w:rFonts w:hint="eastAsia"/>
          <w:color w:val="000000"/>
        </w:rPr>
        <w:t>細則第111條</w:t>
      </w:r>
      <w:r w:rsidR="003B7DC4">
        <w:rPr>
          <w:rFonts w:hint="eastAsia"/>
          <w:color w:val="000000"/>
        </w:rPr>
        <w:t>規定</w:t>
      </w:r>
      <w:r w:rsidRPr="004157F2">
        <w:rPr>
          <w:rFonts w:hint="eastAsia"/>
          <w:color w:val="000000"/>
        </w:rPr>
        <w:t>之情形，嘉義縣政府遂於107年12月17日函承包商表示：</w:t>
      </w:r>
      <w:r w:rsidRPr="004157F2">
        <w:rPr>
          <w:rFonts w:hAnsi="標楷體" w:hint="eastAsia"/>
          <w:color w:val="000000"/>
        </w:rPr>
        <w:t>「請該公司</w:t>
      </w:r>
      <w:proofErr w:type="gramStart"/>
      <w:r w:rsidRPr="004157F2">
        <w:rPr>
          <w:rFonts w:hAnsi="標楷體" w:hint="eastAsia"/>
          <w:color w:val="000000"/>
        </w:rPr>
        <w:t>文到</w:t>
      </w:r>
      <w:r w:rsidRPr="004157F2">
        <w:rPr>
          <w:rFonts w:hint="eastAsia"/>
          <w:color w:val="000000"/>
        </w:rPr>
        <w:t>於</w:t>
      </w:r>
      <w:proofErr w:type="gramEnd"/>
      <w:r w:rsidRPr="004157F2">
        <w:rPr>
          <w:rFonts w:hint="eastAsia"/>
          <w:color w:val="000000"/>
        </w:rPr>
        <w:t>15日曆天內提出趕工計畫並改善落後情形，屆時若無法改善，將依據政府採購法第103條規定辦理停權1年，並刊登政府採購公報。</w:t>
      </w:r>
      <w:r w:rsidRPr="004157F2">
        <w:rPr>
          <w:rFonts w:hAnsi="標楷體" w:hint="eastAsia"/>
          <w:color w:val="000000"/>
        </w:rPr>
        <w:t>」承包商旋</w:t>
      </w:r>
      <w:r w:rsidRPr="004157F2">
        <w:rPr>
          <w:rFonts w:hint="eastAsia"/>
          <w:color w:val="000000"/>
        </w:rPr>
        <w:t>於同年12月28日函復嘉義縣政府說明工程落後相關原因。惟經嘉義縣政府審查</w:t>
      </w:r>
      <w:r>
        <w:rPr>
          <w:rFonts w:hint="eastAsia"/>
          <w:color w:val="000000"/>
        </w:rPr>
        <w:t>結果</w:t>
      </w:r>
      <w:r w:rsidRPr="004157F2">
        <w:rPr>
          <w:rFonts w:hint="eastAsia"/>
          <w:color w:val="000000"/>
        </w:rPr>
        <w:t>，截</w:t>
      </w:r>
      <w:r w:rsidRPr="00FA0C9A">
        <w:rPr>
          <w:rFonts w:hint="eastAsia"/>
          <w:color w:val="000000"/>
        </w:rPr>
        <w:t>至107年12月31日止，預定進度為99.52%，實際進度為44.15%，工程進度落後55.37%，相較於累計至11月30日止之工程進度落後32.21</w:t>
      </w:r>
      <w:r w:rsidRPr="00FA0C9A">
        <w:rPr>
          <w:color w:val="000000"/>
        </w:rPr>
        <w:t>%</w:t>
      </w:r>
      <w:r w:rsidRPr="00FA0C9A">
        <w:rPr>
          <w:rFonts w:hint="eastAsia"/>
          <w:color w:val="000000"/>
        </w:rPr>
        <w:t>，工程進度落後情形更為嚴重，</w:t>
      </w:r>
      <w:proofErr w:type="gramStart"/>
      <w:r w:rsidRPr="00FA0C9A">
        <w:rPr>
          <w:rFonts w:hint="eastAsia"/>
          <w:color w:val="000000"/>
        </w:rPr>
        <w:t>爰</w:t>
      </w:r>
      <w:proofErr w:type="gramEnd"/>
      <w:r w:rsidRPr="00FA0C9A">
        <w:rPr>
          <w:rFonts w:hint="eastAsia"/>
          <w:color w:val="000000"/>
        </w:rPr>
        <w:t>該府決定</w:t>
      </w:r>
      <w:r w:rsidR="003B7DC4" w:rsidRPr="00FA0C9A">
        <w:rPr>
          <w:rFonts w:hint="eastAsia"/>
          <w:color w:val="000000"/>
        </w:rPr>
        <w:t>並</w:t>
      </w:r>
      <w:r w:rsidRPr="00FA0C9A">
        <w:rPr>
          <w:rFonts w:hint="eastAsia"/>
          <w:color w:val="000000"/>
        </w:rPr>
        <w:t>於108年1月</w:t>
      </w:r>
      <w:r w:rsidR="003B7DC4" w:rsidRPr="00FA0C9A">
        <w:rPr>
          <w:rFonts w:hint="eastAsia"/>
          <w:color w:val="000000"/>
        </w:rPr>
        <w:t>2</w:t>
      </w:r>
      <w:r w:rsidRPr="00FA0C9A">
        <w:rPr>
          <w:rFonts w:hint="eastAsia"/>
          <w:color w:val="000000"/>
        </w:rPr>
        <w:t>1日</w:t>
      </w:r>
      <w:r w:rsidR="003B7DC4" w:rsidRPr="00FA0C9A">
        <w:rPr>
          <w:rFonts w:hint="eastAsia"/>
          <w:color w:val="000000"/>
        </w:rPr>
        <w:t>函知承包商將於同年月31日</w:t>
      </w:r>
      <w:r w:rsidRPr="00FA0C9A">
        <w:rPr>
          <w:rFonts w:hint="eastAsia"/>
          <w:color w:val="000000"/>
        </w:rPr>
        <w:t>辦理終止契約</w:t>
      </w:r>
      <w:r w:rsidRPr="00FA0C9A">
        <w:rPr>
          <w:rFonts w:hint="eastAsia"/>
          <w:color w:val="000000"/>
          <w:spacing w:val="-2"/>
        </w:rPr>
        <w:t>。</w:t>
      </w:r>
    </w:p>
    <w:p w:rsidR="00001E9F" w:rsidRPr="004157F2" w:rsidRDefault="00001E9F" w:rsidP="00001E9F">
      <w:pPr>
        <w:pStyle w:val="3"/>
        <w:numPr>
          <w:ilvl w:val="2"/>
          <w:numId w:val="1"/>
        </w:numPr>
        <w:rPr>
          <w:color w:val="000000"/>
        </w:rPr>
      </w:pPr>
      <w:r w:rsidRPr="004157F2">
        <w:rPr>
          <w:rFonts w:hint="eastAsia"/>
          <w:color w:val="000000"/>
        </w:rPr>
        <w:t>復查，承包商接獲嘉義縣政府通知後立即於108年1</w:t>
      </w:r>
      <w:r w:rsidRPr="004157F2">
        <w:rPr>
          <w:rFonts w:hint="eastAsia"/>
          <w:color w:val="000000"/>
        </w:rPr>
        <w:lastRenderedPageBreak/>
        <w:t>月31日提出異議，</w:t>
      </w:r>
      <w:proofErr w:type="gramStart"/>
      <w:r w:rsidRPr="004157F2">
        <w:rPr>
          <w:rFonts w:hint="eastAsia"/>
          <w:color w:val="000000"/>
        </w:rPr>
        <w:t>該府遂於</w:t>
      </w:r>
      <w:proofErr w:type="gramEnd"/>
      <w:r w:rsidRPr="004157F2">
        <w:rPr>
          <w:rFonts w:hint="eastAsia"/>
          <w:color w:val="000000"/>
        </w:rPr>
        <w:t>同年2月22日召開本案工程「契約終止及就地結算協調會」，承包商承諾於108年3月底前完工，並提出承諾書，監造單位於會議中亦表示：</w:t>
      </w:r>
      <w:r w:rsidRPr="004157F2">
        <w:rPr>
          <w:rFonts w:hAnsi="標楷體" w:hint="eastAsia"/>
          <w:color w:val="000000"/>
        </w:rPr>
        <w:t>「廠商承諾書內容已承認工程前期因公司人力不足造成落後，但後期工程落後原因是用地徵收未完成、電</w:t>
      </w:r>
      <w:proofErr w:type="gramStart"/>
      <w:r w:rsidRPr="004157F2">
        <w:rPr>
          <w:rFonts w:hAnsi="標楷體" w:hint="eastAsia"/>
          <w:color w:val="000000"/>
        </w:rPr>
        <w:t>桿</w:t>
      </w:r>
      <w:proofErr w:type="gramEnd"/>
      <w:r w:rsidRPr="004157F2">
        <w:rPr>
          <w:rFonts w:hAnsi="標楷體" w:hint="eastAsia"/>
          <w:color w:val="000000"/>
        </w:rPr>
        <w:t>未遷移及民眾陳情問題等，非歸咎於承包商之疏失，承諾書內容說明屬實。目前工程土建部分已大致完成，僅剩道路鋪面未施作，廠商已完成AC材料送審，應可立即進場施作，該公司建議繼續</w:t>
      </w:r>
      <w:proofErr w:type="gramStart"/>
      <w:r w:rsidRPr="004157F2">
        <w:rPr>
          <w:rFonts w:hAnsi="標楷體" w:hint="eastAsia"/>
          <w:color w:val="000000"/>
        </w:rPr>
        <w:t>由永道營造</w:t>
      </w:r>
      <w:proofErr w:type="gramEnd"/>
      <w:r w:rsidRPr="004157F2">
        <w:rPr>
          <w:rFonts w:hAnsi="標楷體" w:hint="eastAsia"/>
          <w:color w:val="000000"/>
        </w:rPr>
        <w:t>公司施工，可使工程儘早完成。」等語。最後該會議</w:t>
      </w:r>
      <w:r w:rsidRPr="004157F2">
        <w:rPr>
          <w:rFonts w:hint="eastAsia"/>
          <w:color w:val="000000"/>
        </w:rPr>
        <w:t>決議</w:t>
      </w:r>
      <w:r w:rsidRPr="004157F2">
        <w:rPr>
          <w:rFonts w:hAnsi="標楷體" w:hint="eastAsia"/>
          <w:color w:val="000000"/>
        </w:rPr>
        <w:t>「本案將</w:t>
      </w:r>
      <w:r w:rsidRPr="004157F2">
        <w:rPr>
          <w:rFonts w:hint="eastAsia"/>
          <w:color w:val="000000"/>
        </w:rPr>
        <w:t>依據工程契約條款第22條（爭議處理）辦理。</w:t>
      </w:r>
      <w:r w:rsidRPr="004157F2">
        <w:rPr>
          <w:rFonts w:hAnsi="標楷體" w:hint="eastAsia"/>
          <w:color w:val="000000"/>
        </w:rPr>
        <w:t>」惟承包商於</w:t>
      </w:r>
      <w:r>
        <w:rPr>
          <w:rFonts w:hAnsi="標楷體" w:hint="eastAsia"/>
          <w:color w:val="000000"/>
        </w:rPr>
        <w:t>前開</w:t>
      </w:r>
      <w:r w:rsidRPr="004157F2">
        <w:rPr>
          <w:rFonts w:hAnsi="標楷體" w:hint="eastAsia"/>
          <w:color w:val="000000"/>
        </w:rPr>
        <w:t>協調會後</w:t>
      </w:r>
      <w:r w:rsidRPr="004157F2">
        <w:rPr>
          <w:rFonts w:hint="eastAsia"/>
          <w:color w:val="000000"/>
        </w:rPr>
        <w:t>持續施工至108年4月8日止，完成進度為87.23％（部分用地因嘉義縣政府仍無法取得而未能交付廠商進行施工），監造單位亦持續監造，並提報施工日誌。另依據嘉義縣政府108年5月27日本案工程「解約承包商異議協調會」會議紀錄所載，與會單位及代表於會議中表示略</w:t>
      </w:r>
      <w:proofErr w:type="gramStart"/>
      <w:r w:rsidRPr="004157F2">
        <w:rPr>
          <w:rFonts w:hint="eastAsia"/>
          <w:color w:val="000000"/>
        </w:rPr>
        <w:t>以</w:t>
      </w:r>
      <w:proofErr w:type="gramEnd"/>
      <w:r w:rsidRPr="004157F2">
        <w:rPr>
          <w:rFonts w:hint="eastAsia"/>
          <w:color w:val="000000"/>
        </w:rPr>
        <w:t>：</w:t>
      </w:r>
      <w:r w:rsidRPr="004157F2">
        <w:rPr>
          <w:rFonts w:hAnsi="標楷體" w:hint="eastAsia"/>
          <w:color w:val="000000"/>
        </w:rPr>
        <w:t>「</w:t>
      </w:r>
      <w:r w:rsidRPr="004157F2">
        <w:rPr>
          <w:rFonts w:hint="eastAsia"/>
          <w:color w:val="000000"/>
        </w:rPr>
        <w:t>針對終止契約認定及是否得復約或撤銷終止契約之處分部分確有爭議</w:t>
      </w:r>
      <w:r w:rsidRPr="004157F2">
        <w:rPr>
          <w:rFonts w:hAnsi="標楷體" w:hint="eastAsia"/>
          <w:color w:val="000000"/>
        </w:rPr>
        <w:t>」、「</w:t>
      </w:r>
      <w:r w:rsidRPr="004157F2">
        <w:rPr>
          <w:rFonts w:hint="eastAsia"/>
          <w:color w:val="000000"/>
        </w:rPr>
        <w:t>承包商於108年1月31日經該府函送終止契約後，是否得持續進場施作，建議業務單位應查明</w:t>
      </w:r>
      <w:r w:rsidRPr="004157F2">
        <w:rPr>
          <w:rFonts w:hAnsi="標楷體" w:hint="eastAsia"/>
          <w:color w:val="000000"/>
        </w:rPr>
        <w:t>」</w:t>
      </w:r>
      <w:r>
        <w:rPr>
          <w:rFonts w:hAnsi="標楷體" w:hint="eastAsia"/>
          <w:color w:val="000000"/>
        </w:rPr>
        <w:t>等</w:t>
      </w:r>
      <w:r w:rsidRPr="004157F2">
        <w:rPr>
          <w:rFonts w:hAnsi="標楷體" w:hint="eastAsia"/>
          <w:color w:val="000000"/>
        </w:rPr>
        <w:t>。是</w:t>
      </w:r>
      <w:proofErr w:type="gramStart"/>
      <w:r w:rsidRPr="004157F2">
        <w:rPr>
          <w:rFonts w:hAnsi="標楷體" w:hint="eastAsia"/>
          <w:color w:val="000000"/>
        </w:rPr>
        <w:t>以</w:t>
      </w:r>
      <w:proofErr w:type="gramEnd"/>
      <w:r w:rsidRPr="004157F2">
        <w:rPr>
          <w:rFonts w:hAnsi="標楷體" w:hint="eastAsia"/>
          <w:color w:val="000000"/>
        </w:rPr>
        <w:t>，嘉義縣</w:t>
      </w:r>
      <w:proofErr w:type="gramStart"/>
      <w:r w:rsidRPr="004157F2">
        <w:rPr>
          <w:rFonts w:hAnsi="標楷體" w:hint="eastAsia"/>
          <w:color w:val="000000"/>
        </w:rPr>
        <w:t>政府固於上</w:t>
      </w:r>
      <w:proofErr w:type="gramEnd"/>
      <w:r w:rsidRPr="004157F2">
        <w:rPr>
          <w:rFonts w:hAnsi="標楷體" w:hint="eastAsia"/>
          <w:color w:val="000000"/>
        </w:rPr>
        <w:t>開108年1月21日函文表示將於108年1月31日辦理終止契約，然經該府召開本案工程</w:t>
      </w:r>
      <w:r w:rsidRPr="004157F2">
        <w:rPr>
          <w:rFonts w:hint="eastAsia"/>
          <w:color w:val="000000"/>
        </w:rPr>
        <w:t>「契約終止及就地結算協調會」後</w:t>
      </w:r>
      <w:r w:rsidRPr="004157F2">
        <w:rPr>
          <w:rFonts w:hAnsi="標楷體" w:hint="eastAsia"/>
          <w:color w:val="000000"/>
        </w:rPr>
        <w:t>，</w:t>
      </w:r>
      <w:r w:rsidRPr="004157F2">
        <w:rPr>
          <w:rFonts w:hint="eastAsia"/>
          <w:color w:val="000000"/>
        </w:rPr>
        <w:t>承包商即持續施工，監造單位亦持續監造，則本案工程契約是否業於108年1月</w:t>
      </w:r>
      <w:r w:rsidRPr="004157F2">
        <w:rPr>
          <w:rFonts w:hAnsi="標楷體" w:hint="eastAsia"/>
          <w:color w:val="000000"/>
        </w:rPr>
        <w:t>31</w:t>
      </w:r>
      <w:r w:rsidRPr="004157F2">
        <w:rPr>
          <w:rFonts w:hint="eastAsia"/>
          <w:color w:val="000000"/>
        </w:rPr>
        <w:t>日終止，實有疑義</w:t>
      </w:r>
      <w:r w:rsidRPr="004157F2">
        <w:rPr>
          <w:rFonts w:hAnsi="標楷體" w:hint="eastAsia"/>
          <w:color w:val="000000"/>
        </w:rPr>
        <w:t>。</w:t>
      </w:r>
    </w:p>
    <w:p w:rsidR="00001E9F" w:rsidRPr="004157F2" w:rsidRDefault="00001E9F" w:rsidP="00001E9F">
      <w:pPr>
        <w:pStyle w:val="3"/>
        <w:numPr>
          <w:ilvl w:val="2"/>
          <w:numId w:val="1"/>
        </w:numPr>
        <w:rPr>
          <w:color w:val="000000"/>
        </w:rPr>
      </w:pPr>
      <w:proofErr w:type="gramStart"/>
      <w:r>
        <w:rPr>
          <w:rFonts w:hint="eastAsia"/>
          <w:color w:val="000000"/>
        </w:rPr>
        <w:t>再者，</w:t>
      </w:r>
      <w:proofErr w:type="gramEnd"/>
      <w:r w:rsidR="00B8494A">
        <w:rPr>
          <w:rFonts w:hint="eastAsia"/>
          <w:color w:val="000000"/>
        </w:rPr>
        <w:t>嘉義縣政府於</w:t>
      </w:r>
      <w:r w:rsidR="00B8494A" w:rsidRPr="00ED42DC">
        <w:rPr>
          <w:rFonts w:hint="eastAsia"/>
          <w:color w:val="000000"/>
        </w:rPr>
        <w:t>109年2月5日函知承包商：</w:t>
      </w:r>
      <w:r w:rsidR="00B8494A" w:rsidRPr="00ED42DC">
        <w:rPr>
          <w:rFonts w:hAnsi="標楷體" w:hint="eastAsia"/>
          <w:color w:val="000000"/>
        </w:rPr>
        <w:t>「本案工程有政府採購101條第1項第12款情形，如未提出異議，依該法第102條第3項及第103條第1項第3</w:t>
      </w:r>
      <w:r w:rsidR="00B8494A" w:rsidRPr="00ED42DC">
        <w:rPr>
          <w:rFonts w:hAnsi="標楷體" w:hint="eastAsia"/>
          <w:color w:val="000000"/>
        </w:rPr>
        <w:lastRenderedPageBreak/>
        <w:t>款將該公司名稱及相關情形刊登政府採購公報3個月。」</w:t>
      </w:r>
      <w:r w:rsidR="00B8494A">
        <w:rPr>
          <w:rFonts w:hAnsi="標楷體" w:hint="eastAsia"/>
          <w:color w:val="000000"/>
        </w:rPr>
        <w:t>並於</w:t>
      </w:r>
      <w:r w:rsidR="009A6C2B">
        <w:rPr>
          <w:rFonts w:hAnsi="標楷體" w:hint="eastAsia"/>
          <w:color w:val="000000"/>
        </w:rPr>
        <w:t>同</w:t>
      </w:r>
      <w:r w:rsidR="00B8494A" w:rsidRPr="00ED42DC">
        <w:rPr>
          <w:rFonts w:hAnsi="標楷體" w:hint="eastAsia"/>
          <w:color w:val="000000"/>
        </w:rPr>
        <w:t>年2月</w:t>
      </w:r>
      <w:r w:rsidR="00B8494A" w:rsidRPr="00ED42DC">
        <w:rPr>
          <w:rFonts w:hint="eastAsia"/>
          <w:color w:val="000000"/>
        </w:rPr>
        <w:t>1</w:t>
      </w:r>
      <w:r w:rsidR="00B8494A" w:rsidRPr="00ED42DC">
        <w:rPr>
          <w:color w:val="000000"/>
        </w:rPr>
        <w:t>8</w:t>
      </w:r>
      <w:r w:rsidR="00B8494A" w:rsidRPr="00ED42DC">
        <w:rPr>
          <w:rFonts w:hint="eastAsia"/>
          <w:color w:val="000000"/>
        </w:rPr>
        <w:t>日</w:t>
      </w:r>
      <w:r w:rsidR="00B8494A">
        <w:rPr>
          <w:rFonts w:hint="eastAsia"/>
          <w:color w:val="000000"/>
        </w:rPr>
        <w:t>始</w:t>
      </w:r>
      <w:r w:rsidR="00B8494A" w:rsidRPr="00ED42DC">
        <w:rPr>
          <w:rFonts w:hint="eastAsia"/>
          <w:color w:val="000000"/>
        </w:rPr>
        <w:t>會同相關單位實地辦理就地結算之驗收程序，就地結算之計價範圍僅為本案終止契約（108年1月31日）</w:t>
      </w:r>
      <w:proofErr w:type="gramStart"/>
      <w:r w:rsidR="00B8494A" w:rsidRPr="00ED42DC">
        <w:rPr>
          <w:rFonts w:hint="eastAsia"/>
          <w:color w:val="000000"/>
        </w:rPr>
        <w:t>前施作</w:t>
      </w:r>
      <w:proofErr w:type="gramEnd"/>
      <w:r w:rsidR="00B8494A" w:rsidRPr="00ED42DC">
        <w:rPr>
          <w:rFonts w:hint="eastAsia"/>
          <w:color w:val="000000"/>
        </w:rPr>
        <w:t>項目，就地結算金額</w:t>
      </w:r>
      <w:proofErr w:type="gramStart"/>
      <w:r w:rsidR="00C37131">
        <w:rPr>
          <w:rFonts w:hint="eastAsia"/>
          <w:color w:val="000000"/>
        </w:rPr>
        <w:t>不</w:t>
      </w:r>
      <w:proofErr w:type="gramEnd"/>
      <w:r w:rsidR="00B8494A" w:rsidRPr="00ED42DC">
        <w:rPr>
          <w:rFonts w:hint="eastAsia"/>
          <w:color w:val="000000"/>
        </w:rPr>
        <w:t>給付廠商終止契約後繼續施工款項，</w:t>
      </w:r>
      <w:r w:rsidR="00B8494A" w:rsidRPr="00ED42DC">
        <w:rPr>
          <w:rFonts w:hAnsi="標楷體" w:hint="eastAsia"/>
          <w:color w:val="000000"/>
        </w:rPr>
        <w:t>承包商對此計價範圍之處理結果</w:t>
      </w:r>
      <w:r w:rsidR="00B8494A" w:rsidRPr="00ED42DC">
        <w:rPr>
          <w:rFonts w:hint="eastAsia"/>
          <w:color w:val="000000"/>
        </w:rPr>
        <w:t>不服，旋於</w:t>
      </w:r>
      <w:r w:rsidR="00B8494A" w:rsidRPr="00ED42DC">
        <w:rPr>
          <w:rFonts w:hAnsi="標楷體" w:hint="eastAsia"/>
          <w:color w:val="000000"/>
          <w:szCs w:val="32"/>
        </w:rPr>
        <w:t>同年2月24日向嘉義縣政府提起異議，該府不同意該公司所提之異議事項，承包商亦不服嘉義縣政府之異議處理結果</w:t>
      </w:r>
      <w:r w:rsidR="00B8494A">
        <w:rPr>
          <w:rFonts w:hAnsi="標楷體" w:hint="eastAsia"/>
          <w:color w:val="000000"/>
          <w:szCs w:val="32"/>
        </w:rPr>
        <w:t>並</w:t>
      </w:r>
      <w:r w:rsidR="00B8494A" w:rsidRPr="00ED42DC">
        <w:rPr>
          <w:rFonts w:hAnsi="標楷體" w:hint="eastAsia"/>
          <w:color w:val="000000"/>
          <w:szCs w:val="32"/>
        </w:rPr>
        <w:t>提出申訴。</w:t>
      </w:r>
      <w:proofErr w:type="gramStart"/>
      <w:r w:rsidR="00B8494A" w:rsidRPr="00ED42DC">
        <w:rPr>
          <w:rFonts w:hAnsi="標楷體" w:hint="eastAsia"/>
          <w:color w:val="000000"/>
          <w:szCs w:val="32"/>
        </w:rPr>
        <w:t>嗣</w:t>
      </w:r>
      <w:proofErr w:type="gramEnd"/>
      <w:r w:rsidR="00B8494A" w:rsidRPr="00ED42DC">
        <w:rPr>
          <w:rFonts w:hAnsi="標楷體" w:hint="eastAsia"/>
          <w:color w:val="000000"/>
          <w:szCs w:val="32"/>
        </w:rPr>
        <w:t>經工程會於109年5月18日、8月14日及9月17日召開3次調解會議，雙方最後同意接受工程會調解建議，依據工程會110年1月22日調解成立書內容略</w:t>
      </w:r>
      <w:proofErr w:type="gramStart"/>
      <w:r w:rsidR="00B8494A" w:rsidRPr="00ED42DC">
        <w:rPr>
          <w:rFonts w:hAnsi="標楷體" w:hint="eastAsia"/>
          <w:color w:val="000000"/>
          <w:szCs w:val="32"/>
        </w:rPr>
        <w:t>以</w:t>
      </w:r>
      <w:proofErr w:type="gramEnd"/>
      <w:r w:rsidR="00B8494A" w:rsidRPr="00ED42DC">
        <w:rPr>
          <w:rFonts w:hAnsi="標楷體" w:hint="eastAsia"/>
          <w:color w:val="000000"/>
          <w:szCs w:val="32"/>
        </w:rPr>
        <w:t>，嘉義縣政府就承包商於108年1月31日後所施作部分辦理驗收，並在其複核金額範圍內，依驗收結果給付承包商。</w:t>
      </w:r>
    </w:p>
    <w:p w:rsidR="00782D9D" w:rsidRPr="008A4D12" w:rsidRDefault="00001E9F" w:rsidP="00001E9F">
      <w:pPr>
        <w:pStyle w:val="3"/>
        <w:numPr>
          <w:ilvl w:val="2"/>
          <w:numId w:val="1"/>
        </w:numPr>
        <w:ind w:left="1391"/>
      </w:pPr>
      <w:r w:rsidRPr="004157F2">
        <w:rPr>
          <w:rFonts w:hint="eastAsia"/>
          <w:color w:val="000000"/>
        </w:rPr>
        <w:t>綜上，</w:t>
      </w:r>
      <w:r w:rsidRPr="00832526">
        <w:rPr>
          <w:rFonts w:hint="eastAsia"/>
          <w:color w:val="000000"/>
        </w:rPr>
        <w:t>嘉義縣政府</w:t>
      </w:r>
      <w:r>
        <w:rPr>
          <w:rFonts w:hint="eastAsia"/>
          <w:color w:val="000000"/>
        </w:rPr>
        <w:t>經審認</w:t>
      </w:r>
      <w:r w:rsidRPr="00832526">
        <w:rPr>
          <w:rFonts w:hAnsi="標楷體" w:hint="eastAsia"/>
          <w:color w:val="000000"/>
        </w:rPr>
        <w:t>廠商嚴重延誤本案工程履約期限，於</w:t>
      </w:r>
      <w:r w:rsidRPr="00832526">
        <w:rPr>
          <w:rFonts w:hint="eastAsia"/>
          <w:color w:val="000000"/>
        </w:rPr>
        <w:t>108年1月21日函文表示將於同年月31日辦理終止契約，惟該府召開</w:t>
      </w:r>
      <w:r w:rsidRPr="00832526">
        <w:rPr>
          <w:rFonts w:hAnsi="標楷體" w:hint="eastAsia"/>
          <w:color w:val="000000"/>
        </w:rPr>
        <w:t>「</w:t>
      </w:r>
      <w:r w:rsidRPr="00832526">
        <w:rPr>
          <w:rFonts w:hint="eastAsia"/>
          <w:color w:val="000000"/>
        </w:rPr>
        <w:t>契約終止及就地結算協調會</w:t>
      </w:r>
      <w:r w:rsidRPr="00832526">
        <w:rPr>
          <w:rFonts w:hAnsi="標楷體" w:hint="eastAsia"/>
          <w:color w:val="000000"/>
        </w:rPr>
        <w:t>」</w:t>
      </w:r>
      <w:r w:rsidRPr="00832526">
        <w:rPr>
          <w:rFonts w:hint="eastAsia"/>
          <w:color w:val="000000"/>
        </w:rPr>
        <w:t>後，並未阻止廠商繼續施工，</w:t>
      </w:r>
      <w:proofErr w:type="gramStart"/>
      <w:r w:rsidRPr="00832526">
        <w:rPr>
          <w:rFonts w:hint="eastAsia"/>
          <w:color w:val="000000"/>
        </w:rPr>
        <w:t>迨</w:t>
      </w:r>
      <w:proofErr w:type="gramEnd"/>
      <w:r w:rsidRPr="00832526">
        <w:rPr>
          <w:rFonts w:hint="eastAsia"/>
          <w:color w:val="000000"/>
        </w:rPr>
        <w:t>至109年2月辦理結算驗收，計價範圍卻排除上開繼續施作部分，致使廠商不服，衍生履約爭議，</w:t>
      </w:r>
      <w:proofErr w:type="gramStart"/>
      <w:r w:rsidRPr="00832526">
        <w:rPr>
          <w:rFonts w:hint="eastAsia"/>
          <w:color w:val="000000"/>
        </w:rPr>
        <w:t>嗣</w:t>
      </w:r>
      <w:proofErr w:type="gramEnd"/>
      <w:r w:rsidRPr="00832526">
        <w:rPr>
          <w:rFonts w:hint="eastAsia"/>
          <w:color w:val="000000"/>
        </w:rPr>
        <w:t>經工程會調解結果，該府必須辦理上開施作部分驗收，並給付廠商工程款，</w:t>
      </w:r>
      <w:proofErr w:type="gramStart"/>
      <w:r w:rsidRPr="00832526">
        <w:rPr>
          <w:rFonts w:hint="eastAsia"/>
          <w:color w:val="000000"/>
          <w:spacing w:val="8"/>
        </w:rPr>
        <w:t>扼傷政府</w:t>
      </w:r>
      <w:proofErr w:type="gramEnd"/>
      <w:r w:rsidRPr="00832526">
        <w:rPr>
          <w:rFonts w:hint="eastAsia"/>
          <w:color w:val="000000"/>
          <w:spacing w:val="8"/>
        </w:rPr>
        <w:t>機關形象</w:t>
      </w:r>
      <w:r w:rsidRPr="00832526">
        <w:rPr>
          <w:rFonts w:hint="eastAsia"/>
          <w:color w:val="000000"/>
        </w:rPr>
        <w:t>，</w:t>
      </w:r>
      <w:r w:rsidRPr="00651DC1">
        <w:rPr>
          <w:rFonts w:hint="eastAsia"/>
          <w:color w:val="000000"/>
        </w:rPr>
        <w:t>核有缺失</w:t>
      </w:r>
      <w:r w:rsidRPr="004157F2">
        <w:rPr>
          <w:rFonts w:hint="eastAsia"/>
          <w:color w:val="000000"/>
        </w:rPr>
        <w:t>。</w:t>
      </w:r>
    </w:p>
    <w:p w:rsidR="00782D9D" w:rsidRPr="00B90C78" w:rsidRDefault="000512D1" w:rsidP="00B71024">
      <w:pPr>
        <w:pStyle w:val="10"/>
        <w:spacing w:beforeLines="20" w:before="91"/>
        <w:ind w:left="680" w:firstLine="704"/>
        <w:rPr>
          <w:color w:val="000000" w:themeColor="text1"/>
          <w:spacing w:val="8"/>
        </w:rPr>
      </w:pPr>
      <w:bookmarkStart w:id="34" w:name="_Toc524902730"/>
      <w:bookmarkEnd w:id="25"/>
      <w:bookmarkEnd w:id="26"/>
      <w:bookmarkEnd w:id="27"/>
      <w:bookmarkEnd w:id="28"/>
      <w:bookmarkEnd w:id="29"/>
      <w:bookmarkEnd w:id="30"/>
      <w:bookmarkEnd w:id="31"/>
      <w:bookmarkEnd w:id="32"/>
      <w:bookmarkEnd w:id="33"/>
      <w:r w:rsidRPr="00B71024">
        <w:rPr>
          <w:rFonts w:hint="eastAsia"/>
          <w:spacing w:val="6"/>
        </w:rPr>
        <w:t>綜上所述，</w:t>
      </w:r>
      <w:r w:rsidR="008D158B" w:rsidRPr="00B71024">
        <w:rPr>
          <w:rFonts w:hint="eastAsia"/>
          <w:color w:val="000000"/>
          <w:spacing w:val="4"/>
        </w:rPr>
        <w:t>嘉義縣政府於91年即完成本案道路用地徵收及核准變更，惟水上鄉公所當時未編列經費拆除地上物，並誤發部分土地改良物補償費對象，</w:t>
      </w:r>
      <w:proofErr w:type="gramStart"/>
      <w:r w:rsidR="008D158B" w:rsidRPr="00B71024">
        <w:rPr>
          <w:rFonts w:hint="eastAsia"/>
          <w:color w:val="000000"/>
          <w:spacing w:val="4"/>
        </w:rPr>
        <w:t>嗣</w:t>
      </w:r>
      <w:proofErr w:type="gramEnd"/>
      <w:r w:rsidR="008D158B" w:rsidRPr="00B71024">
        <w:rPr>
          <w:rFonts w:hint="eastAsia"/>
          <w:color w:val="000000"/>
          <w:spacing w:val="4"/>
        </w:rPr>
        <w:t>於工程開工後又未積極處理</w:t>
      </w:r>
      <w:r w:rsidR="008D158B" w:rsidRPr="00B71024">
        <w:rPr>
          <w:rFonts w:hint="eastAsia"/>
          <w:color w:val="000000"/>
          <w:spacing w:val="6"/>
        </w:rPr>
        <w:t>，已近3年仍未完成查估、追繳及房舍拆除作業，嚴重延宕工程進度，該府亦有未盡地方主管機關監督之責</w:t>
      </w:r>
      <w:r w:rsidR="008D158B" w:rsidRPr="00B71024">
        <w:rPr>
          <w:rFonts w:hint="eastAsia"/>
          <w:color w:val="000000" w:themeColor="text1"/>
          <w:spacing w:val="6"/>
        </w:rPr>
        <w:t>；又</w:t>
      </w:r>
      <w:r w:rsidR="008D158B" w:rsidRPr="00B71024">
        <w:rPr>
          <w:rFonts w:hint="eastAsia"/>
          <w:color w:val="000000"/>
          <w:spacing w:val="6"/>
        </w:rPr>
        <w:t>嘉義縣政府因認</w:t>
      </w:r>
      <w:r w:rsidR="008D158B" w:rsidRPr="00B71024">
        <w:rPr>
          <w:rFonts w:hAnsi="標楷體" w:hint="eastAsia"/>
          <w:color w:val="000000"/>
          <w:spacing w:val="6"/>
        </w:rPr>
        <w:t>廠商嚴重延誤本案工程履約期限，於</w:t>
      </w:r>
      <w:r w:rsidR="008D158B" w:rsidRPr="00B71024">
        <w:rPr>
          <w:rFonts w:hint="eastAsia"/>
          <w:color w:val="000000"/>
          <w:spacing w:val="6"/>
        </w:rPr>
        <w:t>108年1月21日函文表示</w:t>
      </w:r>
      <w:r w:rsidR="008D158B" w:rsidRPr="00B71024">
        <w:rPr>
          <w:rFonts w:hint="eastAsia"/>
          <w:color w:val="000000"/>
          <w:spacing w:val="4"/>
        </w:rPr>
        <w:t>將</w:t>
      </w:r>
      <w:r w:rsidR="008D158B" w:rsidRPr="00BB6CDB">
        <w:rPr>
          <w:rFonts w:hint="eastAsia"/>
          <w:color w:val="000000"/>
        </w:rPr>
        <w:lastRenderedPageBreak/>
        <w:t>於同年月31日辦理終止契約，惟該府召開</w:t>
      </w:r>
      <w:r w:rsidR="008D158B" w:rsidRPr="00BB6CDB">
        <w:rPr>
          <w:rFonts w:hAnsi="標楷體" w:hint="eastAsia"/>
          <w:color w:val="000000"/>
        </w:rPr>
        <w:t>「</w:t>
      </w:r>
      <w:r w:rsidR="008D158B" w:rsidRPr="00BB6CDB">
        <w:rPr>
          <w:rFonts w:hint="eastAsia"/>
          <w:color w:val="000000"/>
        </w:rPr>
        <w:t>契約終止及就地結算協調會</w:t>
      </w:r>
      <w:r w:rsidR="008D158B" w:rsidRPr="00BB6CDB">
        <w:rPr>
          <w:rFonts w:hAnsi="標楷體" w:hint="eastAsia"/>
          <w:color w:val="000000"/>
        </w:rPr>
        <w:t>」</w:t>
      </w:r>
      <w:r w:rsidR="008D158B" w:rsidRPr="00BB6CDB">
        <w:rPr>
          <w:rFonts w:hint="eastAsia"/>
          <w:color w:val="000000"/>
        </w:rPr>
        <w:t>後，並未阻止廠商繼續施工，</w:t>
      </w:r>
      <w:proofErr w:type="gramStart"/>
      <w:r w:rsidR="008D158B" w:rsidRPr="00BB6CDB">
        <w:rPr>
          <w:rFonts w:hint="eastAsia"/>
          <w:color w:val="000000"/>
        </w:rPr>
        <w:t>迨</w:t>
      </w:r>
      <w:proofErr w:type="gramEnd"/>
      <w:r w:rsidR="008D158B" w:rsidRPr="00BB6CDB">
        <w:rPr>
          <w:rFonts w:hint="eastAsia"/>
          <w:color w:val="000000"/>
        </w:rPr>
        <w:t>至109年2月辦理就地結算驗收，計價範圍卻排除上開繼續施作</w:t>
      </w:r>
      <w:r w:rsidR="008D158B" w:rsidRPr="00842892">
        <w:rPr>
          <w:rFonts w:hint="eastAsia"/>
          <w:color w:val="000000"/>
        </w:rPr>
        <w:t>部分，致使廠商不服，衍生履約爭議，</w:t>
      </w:r>
      <w:proofErr w:type="gramStart"/>
      <w:r w:rsidR="008D158B" w:rsidRPr="00842892">
        <w:rPr>
          <w:rFonts w:hint="eastAsia"/>
          <w:color w:val="000000"/>
        </w:rPr>
        <w:t>嗣</w:t>
      </w:r>
      <w:proofErr w:type="gramEnd"/>
      <w:r w:rsidR="008D158B" w:rsidRPr="00842892">
        <w:rPr>
          <w:rFonts w:hint="eastAsia"/>
          <w:color w:val="000000"/>
        </w:rPr>
        <w:t>經工程會調解結果，該府必須就上開繼續施作部分辦理驗收，並依驗收結果給付廠商工程款，</w:t>
      </w:r>
      <w:proofErr w:type="gramStart"/>
      <w:r w:rsidR="008D158B" w:rsidRPr="00842892">
        <w:rPr>
          <w:rFonts w:hint="eastAsia"/>
          <w:color w:val="000000"/>
          <w:spacing w:val="8"/>
        </w:rPr>
        <w:t>扼傷政府</w:t>
      </w:r>
      <w:proofErr w:type="gramEnd"/>
      <w:r w:rsidR="008D158B" w:rsidRPr="00842892">
        <w:rPr>
          <w:rFonts w:hint="eastAsia"/>
          <w:color w:val="000000"/>
          <w:spacing w:val="8"/>
        </w:rPr>
        <w:t>機關形象</w:t>
      </w:r>
      <w:r w:rsidR="009122EE">
        <w:rPr>
          <w:rFonts w:hint="eastAsia"/>
          <w:color w:val="000000"/>
          <w:spacing w:val="8"/>
        </w:rPr>
        <w:t>，</w:t>
      </w:r>
      <w:r w:rsidR="00D24CCE" w:rsidRPr="008A4D12">
        <w:rPr>
          <w:rFonts w:hint="eastAsia"/>
        </w:rPr>
        <w:t>核有重大違失，</w:t>
      </w:r>
      <w:proofErr w:type="gramStart"/>
      <w:r w:rsidR="00194B2C" w:rsidRPr="008A4D12">
        <w:rPr>
          <w:rFonts w:hint="eastAsia"/>
        </w:rPr>
        <w:t>爰</w:t>
      </w:r>
      <w:proofErr w:type="gramEnd"/>
      <w:r w:rsidR="00194B2C" w:rsidRPr="008A4D12">
        <w:rPr>
          <w:rFonts w:hint="eastAsia"/>
        </w:rPr>
        <w:t>依</w:t>
      </w:r>
      <w:r w:rsidR="00194B2C" w:rsidRPr="008A4D12">
        <w:rPr>
          <w:rFonts w:hint="eastAsia"/>
          <w:bCs/>
        </w:rPr>
        <w:t>憲法第97條第1項及</w:t>
      </w:r>
      <w:r w:rsidR="00194B2C" w:rsidRPr="008A4D12">
        <w:rPr>
          <w:rFonts w:hint="eastAsia"/>
        </w:rPr>
        <w:t>監察法第24條規定提案糾正，移送</w:t>
      </w:r>
      <w:r w:rsidR="009F32D9">
        <w:rPr>
          <w:rFonts w:hint="eastAsia"/>
        </w:rPr>
        <w:t>行政院</w:t>
      </w:r>
      <w:r w:rsidR="009F32D9" w:rsidRPr="00222298">
        <w:rPr>
          <w:rFonts w:hint="eastAsia"/>
        </w:rPr>
        <w:t>督</w:t>
      </w:r>
      <w:proofErr w:type="gramStart"/>
      <w:r w:rsidR="009F32D9" w:rsidRPr="00222298">
        <w:rPr>
          <w:rFonts w:hint="eastAsia"/>
        </w:rPr>
        <w:t>飭</w:t>
      </w:r>
      <w:proofErr w:type="gramEnd"/>
      <w:r w:rsidR="00194B2C" w:rsidRPr="008A4D12">
        <w:rPr>
          <w:rFonts w:hint="eastAsia"/>
        </w:rPr>
        <w:t>所屬確實檢討改善</w:t>
      </w:r>
      <w:proofErr w:type="gramStart"/>
      <w:r w:rsidR="00194B2C" w:rsidRPr="008A4D12">
        <w:rPr>
          <w:rFonts w:hint="eastAsia"/>
        </w:rPr>
        <w:t>見復</w:t>
      </w:r>
      <w:r w:rsidR="00D24CCE" w:rsidRPr="008A4D12">
        <w:rPr>
          <w:rFonts w:hint="eastAsia"/>
        </w:rPr>
        <w:t>。</w:t>
      </w:r>
      <w:proofErr w:type="gramEnd"/>
    </w:p>
    <w:p w:rsidR="00286B1B" w:rsidRPr="008A4D12" w:rsidRDefault="00286B1B" w:rsidP="0068656C">
      <w:pPr>
        <w:pStyle w:val="10"/>
        <w:ind w:left="680" w:firstLine="680"/>
      </w:pPr>
      <w:bookmarkStart w:id="35" w:name="_GoBack"/>
      <w:bookmarkEnd w:id="34"/>
      <w:bookmarkEnd w:id="35"/>
    </w:p>
    <w:sectPr w:rsidR="00286B1B" w:rsidRPr="008A4D1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388" w:rsidRDefault="00756388">
      <w:r>
        <w:separator/>
      </w:r>
    </w:p>
  </w:endnote>
  <w:endnote w:type="continuationSeparator" w:id="0">
    <w:p w:rsidR="00756388" w:rsidRDefault="0075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901BB">
      <w:rPr>
        <w:rStyle w:val="ac"/>
        <w:noProof/>
        <w:sz w:val="24"/>
      </w:rPr>
      <w:t>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388" w:rsidRDefault="00756388">
      <w:r>
        <w:separator/>
      </w:r>
    </w:p>
  </w:footnote>
  <w:footnote w:type="continuationSeparator" w:id="0">
    <w:p w:rsidR="00756388" w:rsidRDefault="00756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E9F"/>
    <w:rsid w:val="00006961"/>
    <w:rsid w:val="00007421"/>
    <w:rsid w:val="000112BF"/>
    <w:rsid w:val="00012233"/>
    <w:rsid w:val="00017318"/>
    <w:rsid w:val="000246F7"/>
    <w:rsid w:val="0003114D"/>
    <w:rsid w:val="00036D76"/>
    <w:rsid w:val="00050778"/>
    <w:rsid w:val="00050EA8"/>
    <w:rsid w:val="000512D1"/>
    <w:rsid w:val="000519B5"/>
    <w:rsid w:val="00057F32"/>
    <w:rsid w:val="00057F34"/>
    <w:rsid w:val="00062A25"/>
    <w:rsid w:val="00073CB5"/>
    <w:rsid w:val="0007425C"/>
    <w:rsid w:val="00077553"/>
    <w:rsid w:val="00080040"/>
    <w:rsid w:val="000834CA"/>
    <w:rsid w:val="000851A2"/>
    <w:rsid w:val="000912B5"/>
    <w:rsid w:val="00091C57"/>
    <w:rsid w:val="0009352E"/>
    <w:rsid w:val="00096B96"/>
    <w:rsid w:val="00097136"/>
    <w:rsid w:val="000A2F3F"/>
    <w:rsid w:val="000A63D7"/>
    <w:rsid w:val="000B0B4A"/>
    <w:rsid w:val="000B279A"/>
    <w:rsid w:val="000B61D2"/>
    <w:rsid w:val="000B70A7"/>
    <w:rsid w:val="000C495F"/>
    <w:rsid w:val="000C634C"/>
    <w:rsid w:val="000E6431"/>
    <w:rsid w:val="000F0D35"/>
    <w:rsid w:val="000F21A5"/>
    <w:rsid w:val="000F4F83"/>
    <w:rsid w:val="000F6117"/>
    <w:rsid w:val="00102B9F"/>
    <w:rsid w:val="00112637"/>
    <w:rsid w:val="0012001E"/>
    <w:rsid w:val="001219F4"/>
    <w:rsid w:val="00126A55"/>
    <w:rsid w:val="00133AA2"/>
    <w:rsid w:val="00133F08"/>
    <w:rsid w:val="001345E6"/>
    <w:rsid w:val="00135B91"/>
    <w:rsid w:val="001378B0"/>
    <w:rsid w:val="00142E00"/>
    <w:rsid w:val="00142E50"/>
    <w:rsid w:val="001432CF"/>
    <w:rsid w:val="00152793"/>
    <w:rsid w:val="00153852"/>
    <w:rsid w:val="001545A9"/>
    <w:rsid w:val="00155FF9"/>
    <w:rsid w:val="00157414"/>
    <w:rsid w:val="001637C7"/>
    <w:rsid w:val="00163B5B"/>
    <w:rsid w:val="0016480E"/>
    <w:rsid w:val="00174297"/>
    <w:rsid w:val="001817B3"/>
    <w:rsid w:val="00183014"/>
    <w:rsid w:val="001858C7"/>
    <w:rsid w:val="00194B2C"/>
    <w:rsid w:val="001959C2"/>
    <w:rsid w:val="001A4F24"/>
    <w:rsid w:val="001A7968"/>
    <w:rsid w:val="001B039F"/>
    <w:rsid w:val="001B3483"/>
    <w:rsid w:val="001B3C1E"/>
    <w:rsid w:val="001B4494"/>
    <w:rsid w:val="001C0D8B"/>
    <w:rsid w:val="001C0DA8"/>
    <w:rsid w:val="001C21E8"/>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428DD"/>
    <w:rsid w:val="0024325E"/>
    <w:rsid w:val="00246AA1"/>
    <w:rsid w:val="00250AFF"/>
    <w:rsid w:val="0025106C"/>
    <w:rsid w:val="00252BC4"/>
    <w:rsid w:val="00254014"/>
    <w:rsid w:val="00257B0F"/>
    <w:rsid w:val="0026504D"/>
    <w:rsid w:val="00265A8D"/>
    <w:rsid w:val="00273A2F"/>
    <w:rsid w:val="00275ECF"/>
    <w:rsid w:val="00280986"/>
    <w:rsid w:val="00281ECE"/>
    <w:rsid w:val="002831C7"/>
    <w:rsid w:val="002840C6"/>
    <w:rsid w:val="00286B1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4B14"/>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6138F"/>
    <w:rsid w:val="00371833"/>
    <w:rsid w:val="00371ED3"/>
    <w:rsid w:val="003753CB"/>
    <w:rsid w:val="0037728A"/>
    <w:rsid w:val="00380B7D"/>
    <w:rsid w:val="00381A99"/>
    <w:rsid w:val="003829C2"/>
    <w:rsid w:val="00384724"/>
    <w:rsid w:val="003901BB"/>
    <w:rsid w:val="00390FA0"/>
    <w:rsid w:val="003919B7"/>
    <w:rsid w:val="00391D57"/>
    <w:rsid w:val="00392292"/>
    <w:rsid w:val="003969E1"/>
    <w:rsid w:val="00396D44"/>
    <w:rsid w:val="003A5B7B"/>
    <w:rsid w:val="003B1017"/>
    <w:rsid w:val="003B3C07"/>
    <w:rsid w:val="003B6775"/>
    <w:rsid w:val="003B7DC4"/>
    <w:rsid w:val="003C1BB8"/>
    <w:rsid w:val="003C5FE2"/>
    <w:rsid w:val="003D05FB"/>
    <w:rsid w:val="003D1B16"/>
    <w:rsid w:val="003D45BF"/>
    <w:rsid w:val="003D475C"/>
    <w:rsid w:val="003D508A"/>
    <w:rsid w:val="003D537F"/>
    <w:rsid w:val="003D564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6520A"/>
    <w:rsid w:val="004672AB"/>
    <w:rsid w:val="004714FE"/>
    <w:rsid w:val="00472824"/>
    <w:rsid w:val="00483373"/>
    <w:rsid w:val="004845A1"/>
    <w:rsid w:val="00485CDE"/>
    <w:rsid w:val="00487DAC"/>
    <w:rsid w:val="00492822"/>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E4FC3"/>
    <w:rsid w:val="004E577D"/>
    <w:rsid w:val="004F5852"/>
    <w:rsid w:val="004F5E57"/>
    <w:rsid w:val="004F6710"/>
    <w:rsid w:val="004F7C0B"/>
    <w:rsid w:val="00502849"/>
    <w:rsid w:val="00502983"/>
    <w:rsid w:val="00504334"/>
    <w:rsid w:val="005104D7"/>
    <w:rsid w:val="00510B9E"/>
    <w:rsid w:val="005312DF"/>
    <w:rsid w:val="00531D2C"/>
    <w:rsid w:val="00536BC2"/>
    <w:rsid w:val="0054074C"/>
    <w:rsid w:val="005425E1"/>
    <w:rsid w:val="005427C5"/>
    <w:rsid w:val="00542CF6"/>
    <w:rsid w:val="00550DB2"/>
    <w:rsid w:val="005536D9"/>
    <w:rsid w:val="00553C03"/>
    <w:rsid w:val="00563692"/>
    <w:rsid w:val="00571349"/>
    <w:rsid w:val="00573B57"/>
    <w:rsid w:val="00577F5D"/>
    <w:rsid w:val="00583716"/>
    <w:rsid w:val="00585A2A"/>
    <w:rsid w:val="005908B8"/>
    <w:rsid w:val="0059512E"/>
    <w:rsid w:val="005A6DD2"/>
    <w:rsid w:val="005B6244"/>
    <w:rsid w:val="005C385D"/>
    <w:rsid w:val="005D3B20"/>
    <w:rsid w:val="005E5C68"/>
    <w:rsid w:val="005E65C0"/>
    <w:rsid w:val="005F0390"/>
    <w:rsid w:val="006035D1"/>
    <w:rsid w:val="00612023"/>
    <w:rsid w:val="00614190"/>
    <w:rsid w:val="00622A99"/>
    <w:rsid w:val="00622E67"/>
    <w:rsid w:val="00626EDC"/>
    <w:rsid w:val="006330C9"/>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067"/>
    <w:rsid w:val="00696415"/>
    <w:rsid w:val="006A0B22"/>
    <w:rsid w:val="006A33CE"/>
    <w:rsid w:val="006A6175"/>
    <w:rsid w:val="006B18FF"/>
    <w:rsid w:val="006B6CC1"/>
    <w:rsid w:val="006D3691"/>
    <w:rsid w:val="006E002C"/>
    <w:rsid w:val="006E2DCE"/>
    <w:rsid w:val="006F3563"/>
    <w:rsid w:val="006F42B9"/>
    <w:rsid w:val="006F6103"/>
    <w:rsid w:val="00700249"/>
    <w:rsid w:val="00704E00"/>
    <w:rsid w:val="007209E7"/>
    <w:rsid w:val="00726182"/>
    <w:rsid w:val="00726AA8"/>
    <w:rsid w:val="00732329"/>
    <w:rsid w:val="007325BA"/>
    <w:rsid w:val="007337CA"/>
    <w:rsid w:val="00734CE4"/>
    <w:rsid w:val="00735123"/>
    <w:rsid w:val="00741837"/>
    <w:rsid w:val="00743650"/>
    <w:rsid w:val="007453E6"/>
    <w:rsid w:val="0075243E"/>
    <w:rsid w:val="00756388"/>
    <w:rsid w:val="007579D6"/>
    <w:rsid w:val="00761953"/>
    <w:rsid w:val="007666F5"/>
    <w:rsid w:val="0077309D"/>
    <w:rsid w:val="007774EE"/>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5854"/>
    <w:rsid w:val="00815D0D"/>
    <w:rsid w:val="00815DA8"/>
    <w:rsid w:val="0082194D"/>
    <w:rsid w:val="00826EF5"/>
    <w:rsid w:val="00831693"/>
    <w:rsid w:val="008317D8"/>
    <w:rsid w:val="00840104"/>
    <w:rsid w:val="00841FC5"/>
    <w:rsid w:val="00842892"/>
    <w:rsid w:val="00845709"/>
    <w:rsid w:val="008576BD"/>
    <w:rsid w:val="00860463"/>
    <w:rsid w:val="00862B50"/>
    <w:rsid w:val="00865623"/>
    <w:rsid w:val="008733DA"/>
    <w:rsid w:val="00884A34"/>
    <w:rsid w:val="008850E4"/>
    <w:rsid w:val="00887790"/>
    <w:rsid w:val="008A12F5"/>
    <w:rsid w:val="008A288A"/>
    <w:rsid w:val="008A4D12"/>
    <w:rsid w:val="008B1587"/>
    <w:rsid w:val="008B1B01"/>
    <w:rsid w:val="008B3BCD"/>
    <w:rsid w:val="008B4841"/>
    <w:rsid w:val="008B6DF8"/>
    <w:rsid w:val="008C106C"/>
    <w:rsid w:val="008C10F1"/>
    <w:rsid w:val="008C1E0A"/>
    <w:rsid w:val="008C1E99"/>
    <w:rsid w:val="008D158B"/>
    <w:rsid w:val="008E0085"/>
    <w:rsid w:val="008E2350"/>
    <w:rsid w:val="008E2846"/>
    <w:rsid w:val="008E2AA6"/>
    <w:rsid w:val="008E311B"/>
    <w:rsid w:val="008F46E7"/>
    <w:rsid w:val="008F6F0B"/>
    <w:rsid w:val="00907BA7"/>
    <w:rsid w:val="0091064E"/>
    <w:rsid w:val="00911FC5"/>
    <w:rsid w:val="009122EE"/>
    <w:rsid w:val="0091287C"/>
    <w:rsid w:val="00931A10"/>
    <w:rsid w:val="00945843"/>
    <w:rsid w:val="00947967"/>
    <w:rsid w:val="00952FEE"/>
    <w:rsid w:val="00957C98"/>
    <w:rsid w:val="00965200"/>
    <w:rsid w:val="009668B3"/>
    <w:rsid w:val="00971471"/>
    <w:rsid w:val="009849C2"/>
    <w:rsid w:val="00984D24"/>
    <w:rsid w:val="009858EB"/>
    <w:rsid w:val="009A6C2B"/>
    <w:rsid w:val="009B0046"/>
    <w:rsid w:val="009B4BA5"/>
    <w:rsid w:val="009B64DA"/>
    <w:rsid w:val="009C0C0F"/>
    <w:rsid w:val="009C1440"/>
    <w:rsid w:val="009C2107"/>
    <w:rsid w:val="009C5D9E"/>
    <w:rsid w:val="009C5DC7"/>
    <w:rsid w:val="009D0F0C"/>
    <w:rsid w:val="009D2C3E"/>
    <w:rsid w:val="009E0625"/>
    <w:rsid w:val="009E3034"/>
    <w:rsid w:val="009E549F"/>
    <w:rsid w:val="009F28A8"/>
    <w:rsid w:val="009F32D9"/>
    <w:rsid w:val="009F473E"/>
    <w:rsid w:val="009F682A"/>
    <w:rsid w:val="00A022BE"/>
    <w:rsid w:val="00A03C11"/>
    <w:rsid w:val="00A173CB"/>
    <w:rsid w:val="00A231D3"/>
    <w:rsid w:val="00A24A96"/>
    <w:rsid w:val="00A24C95"/>
    <w:rsid w:val="00A26094"/>
    <w:rsid w:val="00A301BF"/>
    <w:rsid w:val="00A302B2"/>
    <w:rsid w:val="00A331B4"/>
    <w:rsid w:val="00A3484E"/>
    <w:rsid w:val="00A36ADA"/>
    <w:rsid w:val="00A40A3E"/>
    <w:rsid w:val="00A438D8"/>
    <w:rsid w:val="00A473F5"/>
    <w:rsid w:val="00A51F9D"/>
    <w:rsid w:val="00A5416A"/>
    <w:rsid w:val="00A56816"/>
    <w:rsid w:val="00A60015"/>
    <w:rsid w:val="00A639F4"/>
    <w:rsid w:val="00A770D4"/>
    <w:rsid w:val="00A81A32"/>
    <w:rsid w:val="00A835BD"/>
    <w:rsid w:val="00A973B7"/>
    <w:rsid w:val="00A97B15"/>
    <w:rsid w:val="00AA01AB"/>
    <w:rsid w:val="00AA2882"/>
    <w:rsid w:val="00AA42D5"/>
    <w:rsid w:val="00AB2FAB"/>
    <w:rsid w:val="00AB5C14"/>
    <w:rsid w:val="00AC0158"/>
    <w:rsid w:val="00AC1EE7"/>
    <w:rsid w:val="00AC2DE9"/>
    <w:rsid w:val="00AC333F"/>
    <w:rsid w:val="00AC3611"/>
    <w:rsid w:val="00AC4681"/>
    <w:rsid w:val="00AC585C"/>
    <w:rsid w:val="00AD0E46"/>
    <w:rsid w:val="00AD1925"/>
    <w:rsid w:val="00AD2632"/>
    <w:rsid w:val="00AD4CD3"/>
    <w:rsid w:val="00AD7C63"/>
    <w:rsid w:val="00AE067D"/>
    <w:rsid w:val="00AE1257"/>
    <w:rsid w:val="00AF1181"/>
    <w:rsid w:val="00AF2F79"/>
    <w:rsid w:val="00AF3043"/>
    <w:rsid w:val="00AF4653"/>
    <w:rsid w:val="00AF7DB7"/>
    <w:rsid w:val="00B048AB"/>
    <w:rsid w:val="00B12AF9"/>
    <w:rsid w:val="00B214B4"/>
    <w:rsid w:val="00B3218C"/>
    <w:rsid w:val="00B37F9A"/>
    <w:rsid w:val="00B443E4"/>
    <w:rsid w:val="00B522F8"/>
    <w:rsid w:val="00B5619D"/>
    <w:rsid w:val="00B563EA"/>
    <w:rsid w:val="00B5756F"/>
    <w:rsid w:val="00B60E51"/>
    <w:rsid w:val="00B63A54"/>
    <w:rsid w:val="00B63D95"/>
    <w:rsid w:val="00B71024"/>
    <w:rsid w:val="00B77D18"/>
    <w:rsid w:val="00B8313A"/>
    <w:rsid w:val="00B83C6B"/>
    <w:rsid w:val="00B8494A"/>
    <w:rsid w:val="00B90C78"/>
    <w:rsid w:val="00B9239C"/>
    <w:rsid w:val="00B93503"/>
    <w:rsid w:val="00BA31E8"/>
    <w:rsid w:val="00BA53AB"/>
    <w:rsid w:val="00BA55E0"/>
    <w:rsid w:val="00BA6BD4"/>
    <w:rsid w:val="00BB2655"/>
    <w:rsid w:val="00BB3752"/>
    <w:rsid w:val="00BB6688"/>
    <w:rsid w:val="00BB6CDB"/>
    <w:rsid w:val="00BC26D4"/>
    <w:rsid w:val="00BC64F2"/>
    <w:rsid w:val="00BD1920"/>
    <w:rsid w:val="00BD7D5D"/>
    <w:rsid w:val="00BF2A42"/>
    <w:rsid w:val="00BF39C4"/>
    <w:rsid w:val="00C03D8C"/>
    <w:rsid w:val="00C055EC"/>
    <w:rsid w:val="00C10DC9"/>
    <w:rsid w:val="00C12FB3"/>
    <w:rsid w:val="00C13806"/>
    <w:rsid w:val="00C17341"/>
    <w:rsid w:val="00C24EEF"/>
    <w:rsid w:val="00C25CF6"/>
    <w:rsid w:val="00C26C36"/>
    <w:rsid w:val="00C32768"/>
    <w:rsid w:val="00C36ACC"/>
    <w:rsid w:val="00C37131"/>
    <w:rsid w:val="00C41D4D"/>
    <w:rsid w:val="00C431DF"/>
    <w:rsid w:val="00C4551B"/>
    <w:rsid w:val="00C456BD"/>
    <w:rsid w:val="00C527A5"/>
    <w:rsid w:val="00C530DC"/>
    <w:rsid w:val="00C5350D"/>
    <w:rsid w:val="00C54539"/>
    <w:rsid w:val="00C6123C"/>
    <w:rsid w:val="00C7084D"/>
    <w:rsid w:val="00C72097"/>
    <w:rsid w:val="00C7315E"/>
    <w:rsid w:val="00C75895"/>
    <w:rsid w:val="00C83C9F"/>
    <w:rsid w:val="00C8474A"/>
    <w:rsid w:val="00C86866"/>
    <w:rsid w:val="00C94840"/>
    <w:rsid w:val="00CA6AC8"/>
    <w:rsid w:val="00CB027F"/>
    <w:rsid w:val="00CB02DE"/>
    <w:rsid w:val="00CB286D"/>
    <w:rsid w:val="00CC57E7"/>
    <w:rsid w:val="00CC6297"/>
    <w:rsid w:val="00CC7690"/>
    <w:rsid w:val="00CD1986"/>
    <w:rsid w:val="00CE4D5C"/>
    <w:rsid w:val="00CF05DA"/>
    <w:rsid w:val="00CF2C5A"/>
    <w:rsid w:val="00CF58EB"/>
    <w:rsid w:val="00D0106E"/>
    <w:rsid w:val="00D06383"/>
    <w:rsid w:val="00D138BE"/>
    <w:rsid w:val="00D20E85"/>
    <w:rsid w:val="00D24615"/>
    <w:rsid w:val="00D24CCE"/>
    <w:rsid w:val="00D25E6F"/>
    <w:rsid w:val="00D27557"/>
    <w:rsid w:val="00D3351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B9F"/>
    <w:rsid w:val="00DE4238"/>
    <w:rsid w:val="00DE42B9"/>
    <w:rsid w:val="00DE657F"/>
    <w:rsid w:val="00DF1218"/>
    <w:rsid w:val="00DF5282"/>
    <w:rsid w:val="00DF6462"/>
    <w:rsid w:val="00E02FA0"/>
    <w:rsid w:val="00E03129"/>
    <w:rsid w:val="00E036DC"/>
    <w:rsid w:val="00E10454"/>
    <w:rsid w:val="00E112E5"/>
    <w:rsid w:val="00E1192D"/>
    <w:rsid w:val="00E179EC"/>
    <w:rsid w:val="00E21CC7"/>
    <w:rsid w:val="00E230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B7F48"/>
    <w:rsid w:val="00EC037D"/>
    <w:rsid w:val="00ED03AB"/>
    <w:rsid w:val="00ED0CAC"/>
    <w:rsid w:val="00ED1CD4"/>
    <w:rsid w:val="00ED1D2B"/>
    <w:rsid w:val="00ED5A8D"/>
    <w:rsid w:val="00ED64B5"/>
    <w:rsid w:val="00EE7CCA"/>
    <w:rsid w:val="00EF533C"/>
    <w:rsid w:val="00F01348"/>
    <w:rsid w:val="00F15899"/>
    <w:rsid w:val="00F16A14"/>
    <w:rsid w:val="00F231DC"/>
    <w:rsid w:val="00F26950"/>
    <w:rsid w:val="00F27C8D"/>
    <w:rsid w:val="00F348C7"/>
    <w:rsid w:val="00F362D7"/>
    <w:rsid w:val="00F37D7B"/>
    <w:rsid w:val="00F43AAC"/>
    <w:rsid w:val="00F46D36"/>
    <w:rsid w:val="00F4757D"/>
    <w:rsid w:val="00F5314C"/>
    <w:rsid w:val="00F635DD"/>
    <w:rsid w:val="00F6627B"/>
    <w:rsid w:val="00F734F2"/>
    <w:rsid w:val="00F75052"/>
    <w:rsid w:val="00F76035"/>
    <w:rsid w:val="00F804D3"/>
    <w:rsid w:val="00F81CD2"/>
    <w:rsid w:val="00F82641"/>
    <w:rsid w:val="00F9095E"/>
    <w:rsid w:val="00F90F18"/>
    <w:rsid w:val="00F937E4"/>
    <w:rsid w:val="00F95EE7"/>
    <w:rsid w:val="00F96110"/>
    <w:rsid w:val="00FA0741"/>
    <w:rsid w:val="00FA0C9A"/>
    <w:rsid w:val="00FA39E6"/>
    <w:rsid w:val="00FA7BC9"/>
    <w:rsid w:val="00FB378E"/>
    <w:rsid w:val="00FB37F1"/>
    <w:rsid w:val="00FB47C0"/>
    <w:rsid w:val="00FB501B"/>
    <w:rsid w:val="00FB7770"/>
    <w:rsid w:val="00FC14C7"/>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E309-291C-4EC4-877E-3C28F56A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9</Pages>
  <Words>2719</Words>
  <Characters>2802</Characters>
  <Application>Microsoft Office Word</Application>
  <DocSecurity>0</DocSecurity>
  <Lines>164</Lines>
  <Paragraphs>108</Paragraphs>
  <ScaleCrop>false</ScaleCrop>
  <Company>cy</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吳姿嫺</cp:lastModifiedBy>
  <cp:revision>3</cp:revision>
  <cp:lastPrinted>2021-03-31T07:54:00Z</cp:lastPrinted>
  <dcterms:created xsi:type="dcterms:W3CDTF">2021-04-06T01:49:00Z</dcterms:created>
  <dcterms:modified xsi:type="dcterms:W3CDTF">2021-04-12T09:14:00Z</dcterms:modified>
</cp:coreProperties>
</file>